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FA7E">
      <w:pPr>
        <w:spacing w:afterLines="100"/>
        <w:ind w:left="-899" w:leftChars="-428" w:right="-328" w:rightChars="-156"/>
        <w:jc w:val="center"/>
        <w:rPr>
          <w:rFonts w:hint="eastAsia" w:ascii="方正小标宋简体" w:hAnsi="方正小标宋简体" w:eastAsia="方正小标宋简体" w:cs="方正小标宋简体"/>
          <w:b w:val="0"/>
          <w:bCs w:val="0"/>
          <w:color w:val="FF0000"/>
          <w:spacing w:val="-28"/>
          <w:w w:val="42"/>
          <w:sz w:val="184"/>
          <w:szCs w:val="184"/>
          <w:lang w:val="en-US" w:eastAsia="zh-CN"/>
        </w:rPr>
      </w:pPr>
      <w:r>
        <w:rPr>
          <w:rFonts w:hint="eastAsia" w:ascii="方正小标宋简体" w:hAnsi="方正小标宋简体" w:eastAsia="方正小标宋简体" w:cs="方正小标宋简体"/>
          <w:b w:val="0"/>
          <w:bCs w:val="0"/>
          <w:color w:val="FF0000"/>
          <w:spacing w:val="-28"/>
          <w:w w:val="42"/>
          <w:sz w:val="184"/>
          <w:szCs w:val="184"/>
          <w:lang w:val="en-US" w:eastAsia="zh-CN"/>
        </w:rPr>
        <w:t>山东省泰安英雄山中学文件</w:t>
      </w:r>
    </w:p>
    <w:p w14:paraId="68642382">
      <w:pPr>
        <w:spacing w:afterLines="100"/>
        <w:ind w:left="-899" w:leftChars="-428" w:right="-328" w:rightChars="-156"/>
        <w:jc w:val="center"/>
        <w:rPr>
          <w:rFonts w:hint="eastAsia"/>
          <w:sz w:val="184"/>
          <w:szCs w:val="184"/>
          <w:lang w:val="en-US" w:eastAsia="zh-CN"/>
        </w:rPr>
      </w:pPr>
      <w:r>
        <w:rPr>
          <w:rFonts w:hint="eastAsia" w:ascii="仿宋" w:hAnsi="仿宋" w:eastAsia="仿宋" w:cs="仿宋"/>
          <w:color w:val="FF0000"/>
          <w:kern w:val="0"/>
          <w:sz w:val="32"/>
          <w:szCs w:val="32"/>
          <w:lang w:val="en-US" w:eastAsia="zh-CN"/>
        </w:rPr>
        <w:t>英雄山</w:t>
      </w:r>
      <w:bookmarkStart w:id="0" w:name="_GoBack"/>
      <w:bookmarkEnd w:id="0"/>
      <w:r>
        <w:rPr>
          <w:rFonts w:hint="eastAsia" w:ascii="仿宋" w:hAnsi="仿宋" w:eastAsia="仿宋" w:cs="仿宋"/>
          <w:color w:val="FF0000"/>
          <w:kern w:val="0"/>
          <w:sz w:val="32"/>
          <w:szCs w:val="32"/>
          <w:lang w:val="en-US" w:eastAsia="zh-CN"/>
        </w:rPr>
        <w:t>校字</w:t>
      </w:r>
      <w:r>
        <w:rPr>
          <w:rFonts w:hint="eastAsia" w:ascii="仿宋" w:hAnsi="仿宋" w:eastAsia="仿宋" w:cs="仿宋"/>
          <w:color w:val="FF0000"/>
          <w:kern w:val="0"/>
          <w:sz w:val="32"/>
          <w:szCs w:val="32"/>
        </w:rPr>
        <w:t>〔202</w:t>
      </w:r>
      <w:r>
        <w:rPr>
          <w:rFonts w:hint="eastAsia" w:ascii="仿宋" w:hAnsi="仿宋" w:eastAsia="仿宋" w:cs="仿宋"/>
          <w:color w:val="FF0000"/>
          <w:kern w:val="0"/>
          <w:sz w:val="32"/>
          <w:szCs w:val="32"/>
          <w:lang w:val="en-US" w:eastAsia="zh-CN"/>
        </w:rPr>
        <w:t>5</w:t>
      </w:r>
      <w:r>
        <w:rPr>
          <w:rFonts w:hint="eastAsia" w:ascii="仿宋" w:hAnsi="仿宋" w:eastAsia="仿宋" w:cs="仿宋"/>
          <w:color w:val="FF0000"/>
          <w:kern w:val="0"/>
          <w:sz w:val="32"/>
          <w:szCs w:val="32"/>
        </w:rPr>
        <w:t>〕</w:t>
      </w:r>
      <w:r>
        <w:rPr>
          <w:rFonts w:hint="eastAsia" w:ascii="仿宋" w:hAnsi="仿宋" w:eastAsia="仿宋" w:cs="仿宋"/>
          <w:color w:val="FF0000"/>
          <w:kern w:val="0"/>
          <w:sz w:val="32"/>
          <w:szCs w:val="32"/>
          <w:lang w:val="en-US" w:eastAsia="zh-CN"/>
        </w:rPr>
        <w:t>5</w:t>
      </w:r>
      <w:r>
        <w:rPr>
          <w:rFonts w:hint="eastAsia" w:ascii="仿宋" w:hAnsi="仿宋" w:eastAsia="仿宋" w:cs="仿宋"/>
          <w:color w:val="FF0000"/>
          <w:kern w:val="0"/>
          <w:sz w:val="32"/>
          <w:szCs w:val="32"/>
        </w:rPr>
        <w:t>号</w:t>
      </w:r>
    </w:p>
    <w:p w14:paraId="551C9C07">
      <w:pPr>
        <w:keepNext w:val="0"/>
        <w:keepLines w:val="0"/>
        <w:pageBreakBefore w:val="0"/>
        <w:kinsoku/>
        <w:wordWrap/>
        <w:overflowPunct/>
        <w:topLinePunct w:val="0"/>
        <w:autoSpaceDE/>
        <w:autoSpaceDN/>
        <w:bidi w:val="0"/>
        <w:spacing w:line="360" w:lineRule="auto"/>
        <w:ind w:left="0" w:leftChars="0" w:right="0" w:rightChars="0" w:firstLine="4160" w:firstLineChars="1300"/>
        <w:jc w:val="left"/>
        <w:textAlignment w:val="auto"/>
        <w:rPr>
          <w:rFonts w:hint="eastAsia"/>
          <w:color w:val="FF0000"/>
          <w:sz w:val="44"/>
          <w:szCs w:val="44"/>
          <w:lang w:val="en-US" w:eastAsia="zh-CN"/>
        </w:rPr>
      </w:pPr>
      <w:r>
        <w:rPr>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234950</wp:posOffset>
                </wp:positionV>
                <wp:extent cx="2708910" cy="0"/>
                <wp:effectExtent l="0" t="15875" r="15240" b="22225"/>
                <wp:wrapNone/>
                <wp:docPr id="5" name="直接连接符 2"/>
                <wp:cNvGraphicFramePr/>
                <a:graphic xmlns:a="http://schemas.openxmlformats.org/drawingml/2006/main">
                  <a:graphicData uri="http://schemas.microsoft.com/office/word/2010/wordprocessingShape">
                    <wps:wsp>
                      <wps:cNvCnPr/>
                      <wps:spPr>
                        <a:xfrm>
                          <a:off x="0" y="0"/>
                          <a:ext cx="2708910" cy="0"/>
                        </a:xfrm>
                        <a:prstGeom prst="line">
                          <a:avLst/>
                        </a:prstGeom>
                        <a:ln w="31750" cap="flat" cmpd="sng">
                          <a:solidFill>
                            <a:srgbClr val="FF0000"/>
                          </a:solidFill>
                          <a:prstDash val="solid"/>
                          <a:miter/>
                          <a:headEnd type="none" w="med" len="med"/>
                          <a:tailEnd type="none" w="med" len="med"/>
                        </a:ln>
                      </wps:spPr>
                      <wps:bodyPr/>
                    </wps:wsp>
                  </a:graphicData>
                </a:graphic>
              </wp:anchor>
            </w:drawing>
          </mc:Choice>
          <mc:Fallback>
            <w:pict>
              <v:line id="直接连接符 2" o:spid="_x0000_s1026" o:spt="20" style="position:absolute;left:0pt;margin-left:-4pt;margin-top:18.5pt;height:0pt;width:213.3pt;z-index:251661312;mso-width-relative:page;mso-height-relative:page;" filled="f" stroked="t" coordsize="21600,21600" o:gfxdata="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0nwH2wAAAAgBAAAPAAAAAAAAAAEAIAAAACIAAABkcnMvZG93bnJldi54bWxQ&#10;SwECFAAUAAAACACHTuJANVctkvQBAADjAwAADgAAAAAAAAABACAAAAAqAQAAZHJzL2Uyb0RvYy54&#10;bWxQSwUGAAAAAAYABgBZAQAAkAUAAAAA&#10;">
                <v:fill on="f" focussize="0,0"/>
                <v:stroke weight="2.5pt" color="#FF0000" joinstyle="miter"/>
                <v:imagedata o:title=""/>
                <o:lock v:ext="edit" aspectratio="f"/>
              </v:line>
            </w:pict>
          </mc:Fallback>
        </mc:AlternateContent>
      </w:r>
      <w:r>
        <w:rPr>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2985770</wp:posOffset>
                </wp:positionH>
                <wp:positionV relativeFrom="paragraph">
                  <wp:posOffset>203835</wp:posOffset>
                </wp:positionV>
                <wp:extent cx="2708910" cy="0"/>
                <wp:effectExtent l="0" t="15875" r="15240" b="22225"/>
                <wp:wrapNone/>
                <wp:docPr id="2" name="直接连接符 2"/>
                <wp:cNvGraphicFramePr/>
                <a:graphic xmlns:a="http://schemas.openxmlformats.org/drawingml/2006/main">
                  <a:graphicData uri="http://schemas.microsoft.com/office/word/2010/wordprocessingShape">
                    <wps:wsp>
                      <wps:cNvCnPr/>
                      <wps:spPr>
                        <a:xfrm>
                          <a:off x="0" y="0"/>
                          <a:ext cx="2708910" cy="0"/>
                        </a:xfrm>
                        <a:prstGeom prst="line">
                          <a:avLst/>
                        </a:prstGeom>
                        <a:ln w="31750" cap="flat" cmpd="sng">
                          <a:solidFill>
                            <a:srgbClr val="FF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35.1pt;margin-top:16.05pt;height:0pt;width:213.3pt;z-index:251662336;mso-width-relative:page;mso-height-relative:page;" filled="f" stroked="t" coordsize="21600,21600" o:gfxdata="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Xh/rbAAAACQEAAA8AAAAAAAAAAQAgAAAAIgAAAGRycy9kb3du&#10;cmV2LnhtbFBLAQIUABQAAAAIAIdO4kB+AJrP/AEAAO8DAAAOAAAAAAAAAAEAIAAAACoBAABkcnMv&#10;ZTJvRG9jLnhtbFBLBQYAAAAABgAGAFkBAACYBQAAAAA=&#10;">
                <v:fill on="f" focussize="0,0"/>
                <v:stroke weight="2.5pt" color="#FF0000" joinstyle="miter"/>
                <v:imagedata o:title=""/>
                <o:lock v:ext="edit" aspectratio="f"/>
              </v:line>
            </w:pict>
          </mc:Fallback>
        </mc:AlternateContent>
      </w:r>
      <w:r>
        <w:rPr>
          <w:rFonts w:hint="eastAsia"/>
          <w:color w:val="FF0000"/>
          <w:sz w:val="44"/>
          <w:szCs w:val="44"/>
          <w:lang w:val="en-US" w:eastAsia="zh-CN"/>
        </w:rPr>
        <w:t>★</w:t>
      </w:r>
    </w:p>
    <w:p w14:paraId="3F44F28A">
      <w:pPr>
        <w:keepNext w:val="0"/>
        <w:keepLines w:val="0"/>
        <w:pageBreakBefore w:val="0"/>
        <w:kinsoku/>
        <w:wordWrap/>
        <w:overflowPunct/>
        <w:topLinePunct w:val="0"/>
        <w:autoSpaceDE/>
        <w:autoSpaceDN/>
        <w:bidi w:val="0"/>
        <w:spacing w:line="360" w:lineRule="auto"/>
        <w:ind w:right="0" w:rightChars="0"/>
        <w:jc w:val="center"/>
        <w:textAlignment w:val="auto"/>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lang w:val="en-US" w:eastAsia="zh-CN"/>
        </w:rPr>
        <w:t>山东省泰安英雄山中学突发事件应急处置预案（修订版）</w:t>
      </w:r>
    </w:p>
    <w:p w14:paraId="51DA1846">
      <w:pPr>
        <w:keepNext w:val="0"/>
        <w:keepLines w:val="0"/>
        <w:pageBreakBefore w:val="0"/>
        <w:kinsoku/>
        <w:wordWrap/>
        <w:overflowPunct/>
        <w:topLinePunct w:val="0"/>
        <w:autoSpaceDE/>
        <w:autoSpaceDN/>
        <w:bidi w:val="0"/>
        <w:spacing w:line="360" w:lineRule="auto"/>
        <w:ind w:left="0" w:leftChars="0" w:right="0" w:rightChars="0" w:firstLine="640" w:firstLineChars="200"/>
        <w:jc w:val="left"/>
        <w:textAlignment w:val="auto"/>
        <w:rPr>
          <w:rFonts w:ascii="仿宋" w:hAnsi="仿宋" w:eastAsia="仿宋"/>
          <w:color w:val="auto"/>
          <w:sz w:val="32"/>
          <w:szCs w:val="32"/>
        </w:rPr>
      </w:pPr>
    </w:p>
    <w:p w14:paraId="2BEAFE08">
      <w:pPr>
        <w:keepNext w:val="0"/>
        <w:keepLines w:val="0"/>
        <w:pageBreakBefore w:val="0"/>
        <w:tabs>
          <w:tab w:val="left" w:pos="6204"/>
        </w:tabs>
        <w:kinsoku/>
        <w:wordWrap/>
        <w:overflowPunct/>
        <w:topLinePunct w:val="0"/>
        <w:autoSpaceDE/>
        <w:autoSpaceDN/>
        <w:bidi w:val="0"/>
        <w:spacing w:line="360" w:lineRule="auto"/>
        <w:ind w:left="0" w:leftChars="0" w:right="0" w:rightChars="0" w:firstLine="640" w:firstLineChars="200"/>
        <w:jc w:val="left"/>
        <w:textAlignment w:val="auto"/>
        <w:rPr>
          <w:rFonts w:ascii="仿宋" w:hAnsi="仿宋" w:eastAsia="仿宋"/>
          <w:color w:val="auto"/>
          <w:sz w:val="32"/>
          <w:szCs w:val="32"/>
        </w:rPr>
      </w:pPr>
    </w:p>
    <w:p w14:paraId="7DFB9D78">
      <w:pPr>
        <w:keepNext w:val="0"/>
        <w:keepLines w:val="0"/>
        <w:pageBreakBefore w:val="0"/>
        <w:tabs>
          <w:tab w:val="left" w:pos="6204"/>
        </w:tabs>
        <w:kinsoku/>
        <w:wordWrap/>
        <w:overflowPunct/>
        <w:topLinePunct w:val="0"/>
        <w:autoSpaceDE/>
        <w:autoSpaceDN/>
        <w:bidi w:val="0"/>
        <w:spacing w:line="360" w:lineRule="auto"/>
        <w:ind w:left="0" w:leftChars="0" w:right="0" w:rightChars="0" w:firstLine="640" w:firstLineChars="200"/>
        <w:jc w:val="left"/>
        <w:textAlignment w:val="auto"/>
        <w:rPr>
          <w:rFonts w:ascii="仿宋" w:hAnsi="仿宋" w:eastAsia="仿宋"/>
          <w:color w:val="auto"/>
          <w:sz w:val="32"/>
          <w:szCs w:val="32"/>
        </w:rPr>
      </w:pPr>
    </w:p>
    <w:p w14:paraId="58449381">
      <w:pPr>
        <w:keepNext w:val="0"/>
        <w:keepLines w:val="0"/>
        <w:pageBreakBefore w:val="0"/>
        <w:tabs>
          <w:tab w:val="left" w:pos="6204"/>
        </w:tabs>
        <w:kinsoku/>
        <w:wordWrap/>
        <w:overflowPunct/>
        <w:topLinePunct w:val="0"/>
        <w:autoSpaceDE/>
        <w:autoSpaceDN/>
        <w:bidi w:val="0"/>
        <w:spacing w:line="360" w:lineRule="auto"/>
        <w:ind w:right="0" w:rightChars="0"/>
        <w:jc w:val="center"/>
        <w:textAlignment w:val="auto"/>
        <w:rPr>
          <w:rFonts w:hint="default" w:ascii="仿宋" w:hAnsi="仿宋" w:eastAsia="仿宋"/>
          <w:color w:val="auto"/>
          <w:sz w:val="32"/>
          <w:szCs w:val="32"/>
          <w:u w:val="single"/>
          <w:lang w:val="en-US"/>
        </w:rPr>
      </w:pPr>
      <w:r>
        <w:rPr>
          <w:rFonts w:hint="eastAsia" w:ascii="仿宋" w:hAnsi="仿宋" w:eastAsia="仿宋"/>
          <w:color w:val="auto"/>
          <w:sz w:val="32"/>
          <w:szCs w:val="32"/>
        </w:rPr>
        <w:t xml:space="preserve">编 </w:t>
      </w:r>
      <w:r>
        <w:rPr>
          <w:rFonts w:ascii="仿宋" w:hAnsi="仿宋" w:eastAsia="仿宋"/>
          <w:color w:val="auto"/>
          <w:sz w:val="32"/>
          <w:szCs w:val="32"/>
        </w:rPr>
        <w:t xml:space="preserve">   </w:t>
      </w:r>
      <w:r>
        <w:rPr>
          <w:rFonts w:hint="eastAsia" w:ascii="仿宋" w:hAnsi="仿宋" w:eastAsia="仿宋"/>
          <w:color w:val="auto"/>
          <w:sz w:val="32"/>
          <w:szCs w:val="32"/>
        </w:rPr>
        <w:t>制：</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周治国</w:t>
      </w:r>
      <w:r>
        <w:rPr>
          <w:rFonts w:hint="eastAsia" w:ascii="仿宋" w:hAnsi="仿宋" w:eastAsia="仿宋"/>
          <w:color w:val="auto"/>
          <w:sz w:val="32"/>
          <w:szCs w:val="32"/>
          <w:u w:val="single"/>
          <w:lang w:val="en-US" w:eastAsia="zh-CN"/>
        </w:rPr>
        <w:t xml:space="preserve"> </w:t>
      </w:r>
    </w:p>
    <w:p w14:paraId="3FABD8DF">
      <w:pPr>
        <w:keepNext w:val="0"/>
        <w:keepLines w:val="0"/>
        <w:pageBreakBefore w:val="0"/>
        <w:tabs>
          <w:tab w:val="left" w:pos="6204"/>
        </w:tabs>
        <w:kinsoku/>
        <w:wordWrap/>
        <w:overflowPunct/>
        <w:topLinePunct w:val="0"/>
        <w:autoSpaceDE/>
        <w:autoSpaceDN/>
        <w:bidi w:val="0"/>
        <w:spacing w:line="360" w:lineRule="auto"/>
        <w:ind w:right="0" w:rightChars="0"/>
        <w:jc w:val="center"/>
        <w:textAlignment w:val="auto"/>
        <w:rPr>
          <w:rFonts w:hint="default" w:ascii="仿宋" w:hAnsi="仿宋" w:eastAsia="仿宋"/>
          <w:color w:val="auto"/>
          <w:sz w:val="32"/>
          <w:szCs w:val="32"/>
          <w:u w:val="single"/>
          <w:lang w:val="en-US"/>
        </w:rPr>
      </w:pPr>
      <w:r>
        <w:rPr>
          <w:rFonts w:hint="eastAsia" w:ascii="仿宋" w:hAnsi="仿宋" w:eastAsia="仿宋"/>
          <w:color w:val="auto"/>
          <w:sz w:val="32"/>
          <w:szCs w:val="32"/>
        </w:rPr>
        <w:t xml:space="preserve">审 </w:t>
      </w:r>
      <w:r>
        <w:rPr>
          <w:rFonts w:ascii="仿宋" w:hAnsi="仿宋" w:eastAsia="仿宋"/>
          <w:color w:val="auto"/>
          <w:sz w:val="32"/>
          <w:szCs w:val="32"/>
        </w:rPr>
        <w:t xml:space="preserve">   </w:t>
      </w:r>
      <w:r>
        <w:rPr>
          <w:rFonts w:hint="eastAsia" w:ascii="仿宋" w:hAnsi="仿宋" w:eastAsia="仿宋"/>
          <w:color w:val="auto"/>
          <w:sz w:val="32"/>
          <w:szCs w:val="32"/>
        </w:rPr>
        <w:t>核：</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刘大勇</w:t>
      </w:r>
      <w:r>
        <w:rPr>
          <w:rFonts w:hint="eastAsia" w:ascii="仿宋" w:hAnsi="仿宋" w:eastAsia="仿宋"/>
          <w:color w:val="auto"/>
          <w:sz w:val="32"/>
          <w:szCs w:val="32"/>
          <w:u w:val="single"/>
          <w:lang w:val="en-US" w:eastAsia="zh-CN"/>
        </w:rPr>
        <w:t xml:space="preserve"> </w:t>
      </w:r>
    </w:p>
    <w:p w14:paraId="0B20B5A9">
      <w:pPr>
        <w:keepNext w:val="0"/>
        <w:keepLines w:val="0"/>
        <w:pageBreakBefore w:val="0"/>
        <w:tabs>
          <w:tab w:val="left" w:pos="6204"/>
        </w:tabs>
        <w:kinsoku/>
        <w:wordWrap/>
        <w:overflowPunct/>
        <w:topLinePunct w:val="0"/>
        <w:autoSpaceDE/>
        <w:autoSpaceDN/>
        <w:bidi w:val="0"/>
        <w:spacing w:line="360" w:lineRule="auto"/>
        <w:ind w:right="0" w:rightChars="0"/>
        <w:jc w:val="center"/>
        <w:textAlignment w:val="auto"/>
        <w:rPr>
          <w:rFonts w:hint="default" w:ascii="仿宋" w:hAnsi="仿宋" w:eastAsia="仿宋"/>
          <w:color w:val="auto"/>
          <w:sz w:val="32"/>
          <w:szCs w:val="32"/>
          <w:lang w:val="en-US"/>
        </w:rPr>
      </w:pPr>
      <w:r>
        <w:rPr>
          <w:rFonts w:hint="eastAsia" w:ascii="仿宋" w:hAnsi="仿宋" w:eastAsia="仿宋"/>
          <w:color w:val="auto"/>
          <w:sz w:val="32"/>
          <w:szCs w:val="32"/>
        </w:rPr>
        <w:t xml:space="preserve">批 </w:t>
      </w:r>
      <w:r>
        <w:rPr>
          <w:rFonts w:ascii="仿宋" w:hAnsi="仿宋" w:eastAsia="仿宋"/>
          <w:color w:val="auto"/>
          <w:sz w:val="32"/>
          <w:szCs w:val="32"/>
        </w:rPr>
        <w:t xml:space="preserve">   </w:t>
      </w:r>
      <w:r>
        <w:rPr>
          <w:rFonts w:hint="eastAsia" w:ascii="仿宋" w:hAnsi="仿宋" w:eastAsia="仿宋"/>
          <w:color w:val="auto"/>
          <w:sz w:val="32"/>
          <w:szCs w:val="32"/>
        </w:rPr>
        <w:t>准：</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刘</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lang w:eastAsia="zh-CN"/>
        </w:rPr>
        <w:t>宏</w:t>
      </w:r>
      <w:r>
        <w:rPr>
          <w:rFonts w:hint="eastAsia" w:ascii="仿宋" w:hAnsi="仿宋" w:eastAsia="仿宋"/>
          <w:color w:val="auto"/>
          <w:sz w:val="32"/>
          <w:szCs w:val="32"/>
          <w:u w:val="single"/>
          <w:lang w:val="en-US" w:eastAsia="zh-CN"/>
        </w:rPr>
        <w:t xml:space="preserve"> </w:t>
      </w:r>
    </w:p>
    <w:p w14:paraId="709CBAA7">
      <w:pPr>
        <w:keepNext w:val="0"/>
        <w:keepLines w:val="0"/>
        <w:pageBreakBefore w:val="0"/>
        <w:tabs>
          <w:tab w:val="left" w:pos="6204"/>
        </w:tabs>
        <w:kinsoku/>
        <w:wordWrap/>
        <w:overflowPunct/>
        <w:topLinePunct w:val="0"/>
        <w:autoSpaceDE/>
        <w:autoSpaceDN/>
        <w:bidi w:val="0"/>
        <w:spacing w:line="360" w:lineRule="auto"/>
        <w:ind w:right="0" w:rightChars="0"/>
        <w:jc w:val="center"/>
        <w:textAlignment w:val="auto"/>
        <w:rPr>
          <w:rFonts w:hint="default" w:ascii="仿宋" w:hAnsi="仿宋" w:eastAsia="仿宋"/>
          <w:color w:val="auto"/>
          <w:sz w:val="32"/>
          <w:szCs w:val="32"/>
          <w:lang w:val="en-US"/>
        </w:rPr>
      </w:pPr>
      <w:r>
        <w:rPr>
          <w:rFonts w:hint="eastAsia" w:ascii="仿宋" w:hAnsi="仿宋" w:eastAsia="仿宋"/>
          <w:color w:val="auto"/>
          <w:sz w:val="32"/>
          <w:szCs w:val="32"/>
        </w:rPr>
        <w:t>受控状态：</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lang w:eastAsia="zh-CN"/>
        </w:rPr>
        <w:t>正</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lang w:eastAsia="zh-CN"/>
        </w:rPr>
        <w:t>常</w:t>
      </w:r>
      <w:r>
        <w:rPr>
          <w:rFonts w:hint="eastAsia" w:ascii="仿宋" w:hAnsi="仿宋" w:eastAsia="仿宋"/>
          <w:color w:val="auto"/>
          <w:sz w:val="32"/>
          <w:szCs w:val="32"/>
          <w:u w:val="single"/>
          <w:lang w:val="en-US" w:eastAsia="zh-CN"/>
        </w:rPr>
        <w:t xml:space="preserve"> </w:t>
      </w:r>
    </w:p>
    <w:p w14:paraId="5BF86696">
      <w:pPr>
        <w:keepNext w:val="0"/>
        <w:keepLines w:val="0"/>
        <w:pageBreakBefore w:val="0"/>
        <w:tabs>
          <w:tab w:val="left" w:pos="6204"/>
        </w:tabs>
        <w:kinsoku/>
        <w:wordWrap/>
        <w:overflowPunct/>
        <w:topLinePunct w:val="0"/>
        <w:autoSpaceDE/>
        <w:autoSpaceDN/>
        <w:bidi w:val="0"/>
        <w:spacing w:line="360" w:lineRule="auto"/>
        <w:ind w:left="0" w:leftChars="0" w:right="0" w:rightChars="0" w:firstLine="640" w:firstLineChars="200"/>
        <w:jc w:val="left"/>
        <w:textAlignment w:val="auto"/>
        <w:rPr>
          <w:rFonts w:ascii="仿宋" w:hAnsi="仿宋" w:eastAsia="仿宋"/>
          <w:color w:val="auto"/>
          <w:sz w:val="32"/>
          <w:szCs w:val="32"/>
        </w:rPr>
      </w:pPr>
    </w:p>
    <w:p w14:paraId="61355DBB">
      <w:pPr>
        <w:keepNext w:val="0"/>
        <w:keepLines w:val="0"/>
        <w:pageBreakBefore w:val="0"/>
        <w:tabs>
          <w:tab w:val="left" w:pos="6204"/>
        </w:tabs>
        <w:kinsoku/>
        <w:wordWrap/>
        <w:overflowPunct/>
        <w:topLinePunct w:val="0"/>
        <w:autoSpaceDE/>
        <w:autoSpaceDN/>
        <w:bidi w:val="0"/>
        <w:spacing w:line="360" w:lineRule="auto"/>
        <w:ind w:left="0" w:leftChars="0" w:right="0" w:rightChars="0" w:firstLine="640" w:firstLineChars="200"/>
        <w:jc w:val="left"/>
        <w:textAlignment w:val="auto"/>
        <w:rPr>
          <w:rFonts w:ascii="仿宋" w:hAnsi="仿宋" w:eastAsia="仿宋"/>
          <w:color w:val="auto"/>
          <w:sz w:val="32"/>
          <w:szCs w:val="32"/>
        </w:rPr>
      </w:pPr>
    </w:p>
    <w:p w14:paraId="010485AA">
      <w:pPr>
        <w:keepNext w:val="0"/>
        <w:keepLines w:val="0"/>
        <w:pageBreakBefore w:val="0"/>
        <w:tabs>
          <w:tab w:val="left" w:pos="6204"/>
        </w:tabs>
        <w:kinsoku/>
        <w:wordWrap/>
        <w:overflowPunct/>
        <w:topLinePunct w:val="0"/>
        <w:autoSpaceDE/>
        <w:autoSpaceDN/>
        <w:bidi w:val="0"/>
        <w:spacing w:line="360" w:lineRule="auto"/>
        <w:ind w:left="0" w:leftChars="0" w:right="0" w:rightChars="0" w:firstLine="640" w:firstLineChars="200"/>
        <w:jc w:val="left"/>
        <w:textAlignment w:val="auto"/>
        <w:rPr>
          <w:rFonts w:ascii="楷体" w:hAnsi="楷体" w:eastAsia="楷体"/>
          <w:color w:val="auto"/>
          <w:sz w:val="32"/>
          <w:szCs w:val="32"/>
        </w:rPr>
      </w:pPr>
      <w:r>
        <w:rPr>
          <w:rFonts w:ascii="仿宋" w:hAnsi="仿宋" w:eastAsia="仿宋"/>
          <w:color w:val="auto"/>
          <w:sz w:val="32"/>
          <w:szCs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325120</wp:posOffset>
                </wp:positionV>
                <wp:extent cx="5394960" cy="30480"/>
                <wp:effectExtent l="0" t="6350" r="15240" b="20320"/>
                <wp:wrapNone/>
                <wp:docPr id="22" name="直接连接符 22"/>
                <wp:cNvGraphicFramePr/>
                <a:graphic xmlns:a="http://schemas.openxmlformats.org/drawingml/2006/main">
                  <a:graphicData uri="http://schemas.microsoft.com/office/word/2010/wordprocessingShape">
                    <wps:wsp>
                      <wps:cNvCnPr/>
                      <wps:spPr>
                        <a:xfrm>
                          <a:off x="0" y="0"/>
                          <a:ext cx="5394960" cy="303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5.6pt;height:2.4pt;width:424.8pt;mso-position-horizontal:left;mso-position-horizontal-relative:margin;z-index:251660288;mso-width-relative:page;mso-height-relative:page;" filled="f" stroked="t" coordsize="21600,21600" o:gfxdata="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2hIO3XAAAA&#10;BgEAAA8AAAAAAAAAAQAgAAAAIgAAAGRycy9kb3ducmV2LnhtbFBLAQIUABQAAAAIAIdO4kBOxzLA&#10;5QEAALgDAAAOAAAAAAAAAAEAIAAAACYBAABkcnMvZTJvRG9jLnhtbFBLBQYAAAAABgAGAFkBAAB9&#10;BQAAAAA=&#10;">
                <v:fill on="f" focussize="0,0"/>
                <v:stroke weight="1pt" color="#000000 [3213]" miterlimit="8" joinstyle="miter"/>
                <v:imagedata o:title=""/>
                <o:lock v:ext="edit" aspectratio="f"/>
              </v:line>
            </w:pict>
          </mc:Fallback>
        </mc:AlternateContent>
      </w:r>
      <w:r>
        <w:rPr>
          <w:rFonts w:hint="eastAsia" w:ascii="楷体" w:hAnsi="楷体" w:eastAsia="楷体"/>
          <w:color w:val="auto"/>
          <w:sz w:val="32"/>
          <w:szCs w:val="32"/>
        </w:rPr>
        <w:t>发布日期：2</w:t>
      </w:r>
      <w:r>
        <w:rPr>
          <w:rFonts w:ascii="楷体" w:hAnsi="楷体" w:eastAsia="楷体"/>
          <w:color w:val="auto"/>
          <w:sz w:val="32"/>
          <w:szCs w:val="32"/>
        </w:rPr>
        <w:t>02</w:t>
      </w:r>
      <w:r>
        <w:rPr>
          <w:rFonts w:hint="eastAsia" w:ascii="楷体" w:hAnsi="楷体" w:eastAsia="楷体"/>
          <w:color w:val="auto"/>
          <w:sz w:val="32"/>
          <w:szCs w:val="32"/>
          <w:lang w:val="en-US" w:eastAsia="zh-CN"/>
        </w:rPr>
        <w:t>5</w:t>
      </w:r>
      <w:r>
        <w:rPr>
          <w:rFonts w:ascii="楷体" w:hAnsi="楷体" w:eastAsia="楷体"/>
          <w:color w:val="auto"/>
          <w:sz w:val="32"/>
          <w:szCs w:val="32"/>
        </w:rPr>
        <w:t>-</w:t>
      </w:r>
      <w:r>
        <w:rPr>
          <w:rFonts w:hint="eastAsia" w:ascii="楷体" w:hAnsi="楷体" w:eastAsia="楷体"/>
          <w:color w:val="auto"/>
          <w:sz w:val="32"/>
          <w:szCs w:val="32"/>
          <w:lang w:val="en-US" w:eastAsia="zh-CN"/>
        </w:rPr>
        <w:t>0</w:t>
      </w:r>
      <w:r>
        <w:rPr>
          <w:rFonts w:ascii="楷体" w:hAnsi="楷体" w:eastAsia="楷体"/>
          <w:color w:val="auto"/>
          <w:sz w:val="32"/>
          <w:szCs w:val="32"/>
        </w:rPr>
        <w:t>1-0</w:t>
      </w:r>
      <w:r>
        <w:rPr>
          <w:rFonts w:hint="eastAsia" w:ascii="楷体" w:hAnsi="楷体" w:eastAsia="楷体"/>
          <w:color w:val="auto"/>
          <w:sz w:val="32"/>
          <w:szCs w:val="32"/>
          <w:lang w:val="en-US" w:eastAsia="zh-CN"/>
        </w:rPr>
        <w:t>1</w:t>
      </w:r>
      <w:r>
        <w:rPr>
          <w:rFonts w:ascii="楷体" w:hAnsi="楷体" w:eastAsia="楷体"/>
          <w:color w:val="auto"/>
          <w:sz w:val="32"/>
          <w:szCs w:val="32"/>
        </w:rPr>
        <w:t xml:space="preserve">      </w:t>
      </w:r>
      <w:r>
        <w:rPr>
          <w:rFonts w:hint="eastAsia" w:ascii="楷体" w:hAnsi="楷体" w:eastAsia="楷体"/>
          <w:color w:val="auto"/>
          <w:sz w:val="32"/>
          <w:szCs w:val="32"/>
        </w:rPr>
        <w:t>实施日期：2</w:t>
      </w:r>
      <w:r>
        <w:rPr>
          <w:rFonts w:ascii="楷体" w:hAnsi="楷体" w:eastAsia="楷体"/>
          <w:color w:val="auto"/>
          <w:sz w:val="32"/>
          <w:szCs w:val="32"/>
        </w:rPr>
        <w:t>02</w:t>
      </w:r>
      <w:r>
        <w:rPr>
          <w:rFonts w:hint="eastAsia" w:ascii="楷体" w:hAnsi="楷体" w:eastAsia="楷体"/>
          <w:color w:val="auto"/>
          <w:sz w:val="32"/>
          <w:szCs w:val="32"/>
          <w:lang w:val="en-US" w:eastAsia="zh-CN"/>
        </w:rPr>
        <w:t>5</w:t>
      </w:r>
      <w:r>
        <w:rPr>
          <w:rFonts w:hint="eastAsia" w:ascii="楷体" w:hAnsi="楷体" w:eastAsia="楷体"/>
          <w:color w:val="auto"/>
          <w:sz w:val="32"/>
          <w:szCs w:val="32"/>
        </w:rPr>
        <w:t>-</w:t>
      </w:r>
      <w:r>
        <w:rPr>
          <w:rFonts w:ascii="楷体" w:hAnsi="楷体" w:eastAsia="楷体"/>
          <w:color w:val="auto"/>
          <w:sz w:val="32"/>
          <w:szCs w:val="32"/>
        </w:rPr>
        <w:t>0</w:t>
      </w:r>
      <w:r>
        <w:rPr>
          <w:rFonts w:hint="eastAsia" w:ascii="楷体" w:hAnsi="楷体" w:eastAsia="楷体"/>
          <w:color w:val="auto"/>
          <w:sz w:val="32"/>
          <w:szCs w:val="32"/>
          <w:lang w:val="en-US" w:eastAsia="zh-CN"/>
        </w:rPr>
        <w:t>1</w:t>
      </w:r>
      <w:r>
        <w:rPr>
          <w:rFonts w:ascii="楷体" w:hAnsi="楷体" w:eastAsia="楷体"/>
          <w:color w:val="auto"/>
          <w:sz w:val="32"/>
          <w:szCs w:val="32"/>
        </w:rPr>
        <w:t>-01</w:t>
      </w:r>
    </w:p>
    <w:p w14:paraId="215388BD">
      <w:pPr>
        <w:keepNext w:val="0"/>
        <w:keepLines w:val="0"/>
        <w:pageBreakBefore w:val="0"/>
        <w:tabs>
          <w:tab w:val="left" w:pos="6204"/>
        </w:tabs>
        <w:kinsoku/>
        <w:wordWrap/>
        <w:overflowPunct/>
        <w:topLinePunct w:val="0"/>
        <w:autoSpaceDE/>
        <w:autoSpaceDN/>
        <w:bidi w:val="0"/>
        <w:spacing w:line="360" w:lineRule="auto"/>
        <w:ind w:right="0" w:rightChars="0"/>
        <w:jc w:val="center"/>
        <w:textAlignment w:val="auto"/>
        <w:rPr>
          <w:rFonts w:hint="eastAsia" w:ascii="华文中宋" w:hAnsi="华文中宋" w:eastAsia="华文中宋"/>
          <w:color w:val="auto"/>
          <w:sz w:val="32"/>
          <w:szCs w:val="32"/>
          <w:lang w:eastAsia="zh-CN"/>
        </w:rPr>
      </w:pPr>
      <w:r>
        <w:rPr>
          <w:rFonts w:hint="eastAsia" w:ascii="华文中宋" w:hAnsi="华文中宋" w:eastAsia="华文中宋"/>
          <w:color w:val="auto"/>
          <w:kern w:val="0"/>
          <w:sz w:val="32"/>
          <w:szCs w:val="32"/>
          <w:lang w:eastAsia="zh-CN"/>
        </w:rPr>
        <w:t>山</w:t>
      </w:r>
      <w:r>
        <w:rPr>
          <w:rFonts w:hint="eastAsia" w:ascii="华文中宋" w:hAnsi="华文中宋" w:eastAsia="华文中宋"/>
          <w:color w:val="auto"/>
          <w:kern w:val="0"/>
          <w:sz w:val="32"/>
          <w:szCs w:val="32"/>
          <w:lang w:val="en-US" w:eastAsia="zh-CN"/>
        </w:rPr>
        <w:t xml:space="preserve">  </w:t>
      </w:r>
      <w:r>
        <w:rPr>
          <w:rFonts w:hint="eastAsia" w:ascii="华文中宋" w:hAnsi="华文中宋" w:eastAsia="华文中宋"/>
          <w:color w:val="auto"/>
          <w:kern w:val="0"/>
          <w:sz w:val="32"/>
          <w:szCs w:val="32"/>
          <w:lang w:eastAsia="zh-CN"/>
        </w:rPr>
        <w:t>东</w:t>
      </w:r>
      <w:r>
        <w:rPr>
          <w:rFonts w:hint="eastAsia" w:ascii="华文中宋" w:hAnsi="华文中宋" w:eastAsia="华文中宋"/>
          <w:color w:val="auto"/>
          <w:kern w:val="0"/>
          <w:sz w:val="32"/>
          <w:szCs w:val="32"/>
          <w:lang w:val="en-US" w:eastAsia="zh-CN"/>
        </w:rPr>
        <w:t xml:space="preserve">  </w:t>
      </w:r>
      <w:r>
        <w:rPr>
          <w:rFonts w:hint="eastAsia" w:ascii="华文中宋" w:hAnsi="华文中宋" w:eastAsia="华文中宋"/>
          <w:color w:val="auto"/>
          <w:kern w:val="0"/>
          <w:sz w:val="32"/>
          <w:szCs w:val="32"/>
          <w:lang w:eastAsia="zh-CN"/>
        </w:rPr>
        <w:t>省</w:t>
      </w:r>
      <w:r>
        <w:rPr>
          <w:rFonts w:hint="eastAsia" w:ascii="华文中宋" w:hAnsi="华文中宋" w:eastAsia="华文中宋"/>
          <w:color w:val="auto"/>
          <w:kern w:val="0"/>
          <w:sz w:val="32"/>
          <w:szCs w:val="32"/>
          <w:lang w:val="en-US" w:eastAsia="zh-CN"/>
        </w:rPr>
        <w:t xml:space="preserve">  </w:t>
      </w:r>
      <w:r>
        <w:rPr>
          <w:rFonts w:hint="eastAsia" w:ascii="华文中宋" w:hAnsi="华文中宋" w:eastAsia="华文中宋"/>
          <w:color w:val="auto"/>
          <w:spacing w:val="160"/>
          <w:kern w:val="0"/>
          <w:sz w:val="32"/>
          <w:szCs w:val="32"/>
          <w:fitText w:val="4160" w:id="1028074729"/>
          <w:lang w:eastAsia="zh-CN"/>
        </w:rPr>
        <w:t>泰安英雄山中</w:t>
      </w:r>
      <w:r>
        <w:rPr>
          <w:rFonts w:hint="eastAsia" w:ascii="华文中宋" w:hAnsi="华文中宋" w:eastAsia="华文中宋"/>
          <w:color w:val="auto"/>
          <w:spacing w:val="0"/>
          <w:kern w:val="0"/>
          <w:sz w:val="32"/>
          <w:szCs w:val="32"/>
          <w:fitText w:val="4160" w:id="1028074729"/>
          <w:lang w:eastAsia="zh-CN"/>
        </w:rPr>
        <w:t>学</w:t>
      </w:r>
    </w:p>
    <w:p w14:paraId="176C58FA">
      <w:pPr>
        <w:keepNext w:val="0"/>
        <w:keepLines w:val="0"/>
        <w:pageBreakBefore w:val="0"/>
        <w:kinsoku/>
        <w:wordWrap/>
        <w:overflowPunct/>
        <w:topLinePunct w:val="0"/>
        <w:autoSpaceDE/>
        <w:autoSpaceDN/>
        <w:bidi w:val="0"/>
        <w:spacing w:line="360" w:lineRule="auto"/>
        <w:ind w:right="0" w:rightChars="0"/>
        <w:jc w:val="left"/>
        <w:textAlignment w:val="auto"/>
        <w:rPr>
          <w:color w:val="auto"/>
        </w:rPr>
      </w:pPr>
    </w:p>
    <w:p w14:paraId="0EA40AB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山东省泰安英雄山中学突发事件应急处置</w:t>
      </w:r>
    </w:p>
    <w:p w14:paraId="365BAF6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预案目录</w:t>
      </w:r>
    </w:p>
    <w:p w14:paraId="56FCAC4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（一）社会安全类突发事件</w:t>
      </w:r>
    </w:p>
    <w:p w14:paraId="3136939D">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sz w:val="32"/>
          <w:szCs w:val="32"/>
          <w:lang w:val="en-US" w:eastAsia="zh-CN"/>
        </w:rPr>
        <w:t>1.山东省泰安英雄山中学</w:t>
      </w:r>
      <w:r>
        <w:rPr>
          <w:rFonts w:hint="eastAsia" w:ascii="仿宋" w:hAnsi="仿宋" w:eastAsia="仿宋" w:cs="仿宋"/>
          <w:b w:val="0"/>
          <w:bCs w:val="0"/>
          <w:color w:val="auto"/>
          <w:kern w:val="0"/>
          <w:sz w:val="32"/>
          <w:szCs w:val="32"/>
          <w:lang w:val="en-US" w:eastAsia="zh-CN"/>
        </w:rPr>
        <w:t>校园突发事件应急处置预案-5</w:t>
      </w:r>
    </w:p>
    <w:p w14:paraId="2191DD25">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（二）公共卫生类突发事件</w:t>
      </w:r>
    </w:p>
    <w:p w14:paraId="061AAC6C">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2.山东省泰安英雄山中学</w:t>
      </w:r>
      <w:r>
        <w:rPr>
          <w:rFonts w:hint="eastAsia" w:ascii="仿宋" w:hAnsi="仿宋" w:eastAsia="仿宋" w:cs="仿宋"/>
          <w:b w:val="0"/>
          <w:bCs w:val="0"/>
          <w:color w:val="auto"/>
          <w:sz w:val="32"/>
          <w:szCs w:val="32"/>
        </w:rPr>
        <w:t>流行传染疾病安全应急预案</w:t>
      </w:r>
      <w:r>
        <w:rPr>
          <w:rFonts w:hint="eastAsia" w:ascii="仿宋" w:hAnsi="仿宋" w:eastAsia="仿宋" w:cs="仿宋"/>
          <w:b w:val="0"/>
          <w:bCs w:val="0"/>
          <w:color w:val="auto"/>
          <w:sz w:val="32"/>
          <w:szCs w:val="32"/>
          <w:lang w:val="en-US" w:eastAsia="zh-CN"/>
        </w:rPr>
        <w:t>-12</w:t>
      </w:r>
    </w:p>
    <w:p w14:paraId="70CBF671">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3.山东省泰安英雄山中学</w:t>
      </w:r>
      <w:r>
        <w:rPr>
          <w:rFonts w:hint="eastAsia" w:ascii="仿宋" w:hAnsi="仿宋" w:eastAsia="仿宋" w:cs="仿宋"/>
          <w:b w:val="0"/>
          <w:bCs w:val="0"/>
          <w:color w:val="auto"/>
          <w:sz w:val="32"/>
          <w:szCs w:val="32"/>
        </w:rPr>
        <w:t>突发公共卫生事件应急预案</w:t>
      </w:r>
      <w:r>
        <w:rPr>
          <w:rFonts w:hint="eastAsia" w:ascii="仿宋" w:hAnsi="仿宋" w:eastAsia="仿宋" w:cs="仿宋"/>
          <w:b w:val="0"/>
          <w:bCs w:val="0"/>
          <w:color w:val="auto"/>
          <w:sz w:val="32"/>
          <w:szCs w:val="32"/>
          <w:lang w:val="en-US" w:eastAsia="zh-CN"/>
        </w:rPr>
        <w:t>-22</w:t>
      </w:r>
    </w:p>
    <w:p w14:paraId="617CFA16">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集体性食物中毒安全应急预案</w:t>
      </w:r>
      <w:r>
        <w:rPr>
          <w:rFonts w:hint="eastAsia" w:ascii="仿宋" w:hAnsi="仿宋" w:eastAsia="仿宋" w:cs="仿宋"/>
          <w:b w:val="0"/>
          <w:bCs w:val="0"/>
          <w:color w:val="auto"/>
          <w:sz w:val="32"/>
          <w:szCs w:val="32"/>
          <w:lang w:val="en-US" w:eastAsia="zh-CN"/>
        </w:rPr>
        <w:t>-31</w:t>
      </w:r>
    </w:p>
    <w:p w14:paraId="66CD3A9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（三）事故灾难类突发事件</w:t>
      </w:r>
    </w:p>
    <w:p w14:paraId="6F2A129D">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5.山东省泰安英雄山中学</w:t>
      </w:r>
      <w:r>
        <w:rPr>
          <w:rFonts w:hint="eastAsia" w:ascii="仿宋" w:hAnsi="仿宋" w:eastAsia="仿宋" w:cs="仿宋"/>
          <w:b w:val="0"/>
          <w:bCs w:val="0"/>
          <w:color w:val="auto"/>
          <w:sz w:val="32"/>
          <w:szCs w:val="32"/>
        </w:rPr>
        <w:t>重大交通事故安全应急预案</w:t>
      </w:r>
      <w:r>
        <w:rPr>
          <w:rFonts w:hint="eastAsia" w:ascii="仿宋" w:hAnsi="仿宋" w:eastAsia="仿宋" w:cs="仿宋"/>
          <w:b w:val="0"/>
          <w:bCs w:val="0"/>
          <w:color w:val="auto"/>
          <w:sz w:val="32"/>
          <w:szCs w:val="32"/>
          <w:lang w:val="en-US" w:eastAsia="zh-CN"/>
        </w:rPr>
        <w:t>-41</w:t>
      </w:r>
    </w:p>
    <w:p w14:paraId="6315792E">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6.山东省泰安英雄山中学</w:t>
      </w:r>
      <w:r>
        <w:rPr>
          <w:rFonts w:hint="eastAsia" w:ascii="仿宋" w:hAnsi="仿宋" w:eastAsia="仿宋" w:cs="仿宋"/>
          <w:b w:val="0"/>
          <w:bCs w:val="0"/>
          <w:color w:val="auto"/>
          <w:sz w:val="32"/>
          <w:szCs w:val="32"/>
        </w:rPr>
        <w:t>重大火灾事故安全应急预案</w:t>
      </w:r>
      <w:r>
        <w:rPr>
          <w:rFonts w:hint="eastAsia" w:ascii="仿宋" w:hAnsi="仿宋" w:eastAsia="仿宋" w:cs="仿宋"/>
          <w:b w:val="0"/>
          <w:bCs w:val="0"/>
          <w:color w:val="auto"/>
          <w:sz w:val="32"/>
          <w:szCs w:val="32"/>
          <w:lang w:val="en-US" w:eastAsia="zh-CN"/>
        </w:rPr>
        <w:t>-47</w:t>
      </w:r>
    </w:p>
    <w:p w14:paraId="18935E2A">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突发性校舍安全事故应急预案</w:t>
      </w:r>
      <w:r>
        <w:rPr>
          <w:rFonts w:hint="eastAsia" w:ascii="仿宋" w:hAnsi="仿宋" w:eastAsia="仿宋" w:cs="仿宋"/>
          <w:b w:val="0"/>
          <w:bCs w:val="0"/>
          <w:color w:val="auto"/>
          <w:sz w:val="32"/>
          <w:szCs w:val="32"/>
          <w:lang w:val="en-US" w:eastAsia="zh-CN"/>
        </w:rPr>
        <w:t>-56</w:t>
      </w:r>
    </w:p>
    <w:p w14:paraId="4872F23A">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防踩踏事件应急预案</w:t>
      </w:r>
      <w:r>
        <w:rPr>
          <w:rFonts w:hint="eastAsia" w:ascii="仿宋" w:hAnsi="仿宋" w:eastAsia="仿宋" w:cs="仿宋"/>
          <w:b w:val="0"/>
          <w:bCs w:val="0"/>
          <w:color w:val="auto"/>
          <w:sz w:val="32"/>
          <w:szCs w:val="32"/>
          <w:lang w:val="en-US" w:eastAsia="zh-CN"/>
        </w:rPr>
        <w:t>-61</w:t>
      </w:r>
    </w:p>
    <w:p w14:paraId="15CFEB79">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集体外出、大型活动安全应急预案</w:t>
      </w:r>
      <w:r>
        <w:rPr>
          <w:rFonts w:hint="eastAsia" w:ascii="仿宋" w:hAnsi="仿宋" w:eastAsia="仿宋" w:cs="仿宋"/>
          <w:b w:val="0"/>
          <w:bCs w:val="0"/>
          <w:color w:val="auto"/>
          <w:sz w:val="32"/>
          <w:szCs w:val="32"/>
          <w:lang w:val="en-US" w:eastAsia="zh-CN"/>
        </w:rPr>
        <w:t>-66</w:t>
      </w:r>
    </w:p>
    <w:p w14:paraId="0EF8BB01">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防溺水（防滑冰溺水）安全应急预案</w:t>
      </w:r>
      <w:r>
        <w:rPr>
          <w:rFonts w:hint="eastAsia" w:ascii="仿宋" w:hAnsi="仿宋" w:eastAsia="仿宋" w:cs="仿宋"/>
          <w:b w:val="0"/>
          <w:bCs w:val="0"/>
          <w:color w:val="auto"/>
          <w:sz w:val="32"/>
          <w:szCs w:val="32"/>
          <w:lang w:val="en-US" w:eastAsia="zh-CN"/>
        </w:rPr>
        <w:t>-74</w:t>
      </w:r>
    </w:p>
    <w:p w14:paraId="4F97C764">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重大特种设备安全应急预案</w:t>
      </w:r>
      <w:r>
        <w:rPr>
          <w:rFonts w:hint="eastAsia" w:ascii="仿宋" w:hAnsi="仿宋" w:eastAsia="仿宋" w:cs="仿宋"/>
          <w:b w:val="0"/>
          <w:bCs w:val="0"/>
          <w:color w:val="auto"/>
          <w:sz w:val="32"/>
          <w:szCs w:val="32"/>
          <w:lang w:val="en-US" w:eastAsia="zh-CN"/>
        </w:rPr>
        <w:t>-80</w:t>
      </w:r>
    </w:p>
    <w:p w14:paraId="7EC3D9C7">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防范暴力侵害事件应急预案</w:t>
      </w:r>
      <w:r>
        <w:rPr>
          <w:rFonts w:hint="eastAsia" w:ascii="仿宋" w:hAnsi="仿宋" w:eastAsia="仿宋" w:cs="仿宋"/>
          <w:b w:val="0"/>
          <w:bCs w:val="0"/>
          <w:color w:val="auto"/>
          <w:sz w:val="32"/>
          <w:szCs w:val="32"/>
          <w:lang w:val="en-US" w:eastAsia="zh-CN"/>
        </w:rPr>
        <w:t>-91</w:t>
      </w:r>
    </w:p>
    <w:p w14:paraId="5D8051A3">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用电、用气、用水突发安全事故应急预案</w:t>
      </w:r>
      <w:r>
        <w:rPr>
          <w:rFonts w:hint="eastAsia" w:ascii="仿宋" w:hAnsi="仿宋" w:eastAsia="仿宋" w:cs="仿宋"/>
          <w:b w:val="0"/>
          <w:bCs w:val="0"/>
          <w:color w:val="auto"/>
          <w:sz w:val="32"/>
          <w:szCs w:val="32"/>
          <w:lang w:val="en-US" w:eastAsia="zh-CN"/>
        </w:rPr>
        <w:t>-95</w:t>
      </w:r>
    </w:p>
    <w:p w14:paraId="77E4A549">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14.</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重大危险化学药品安全事故应急预案</w:t>
      </w:r>
      <w:r>
        <w:rPr>
          <w:rFonts w:hint="eastAsia" w:ascii="仿宋" w:hAnsi="仿宋" w:eastAsia="仿宋" w:cs="仿宋"/>
          <w:b w:val="0"/>
          <w:bCs w:val="0"/>
          <w:color w:val="auto"/>
          <w:sz w:val="32"/>
          <w:szCs w:val="32"/>
          <w:lang w:val="en-US" w:eastAsia="zh-CN"/>
        </w:rPr>
        <w:t>-108</w:t>
      </w:r>
    </w:p>
    <w:p w14:paraId="26701500">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实验、实习、实训突发事故应急预案</w:t>
      </w:r>
      <w:r>
        <w:rPr>
          <w:rFonts w:hint="eastAsia" w:ascii="仿宋" w:hAnsi="仿宋" w:eastAsia="仿宋" w:cs="仿宋"/>
          <w:b w:val="0"/>
          <w:bCs w:val="0"/>
          <w:color w:val="auto"/>
          <w:sz w:val="32"/>
          <w:szCs w:val="32"/>
          <w:lang w:val="en-US" w:eastAsia="zh-CN"/>
        </w:rPr>
        <w:t>-116</w:t>
      </w:r>
    </w:p>
    <w:p w14:paraId="032AADF9">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山东省泰安英雄山中学高空坠落</w:t>
      </w:r>
      <w:r>
        <w:rPr>
          <w:rFonts w:hint="eastAsia" w:ascii="仿宋" w:hAnsi="仿宋" w:eastAsia="仿宋" w:cs="仿宋"/>
          <w:b w:val="0"/>
          <w:bCs w:val="0"/>
          <w:color w:val="auto"/>
          <w:sz w:val="32"/>
          <w:szCs w:val="32"/>
        </w:rPr>
        <w:t>突发事故应急预案</w:t>
      </w:r>
      <w:r>
        <w:rPr>
          <w:rFonts w:hint="eastAsia" w:ascii="仿宋" w:hAnsi="仿宋" w:eastAsia="仿宋" w:cs="仿宋"/>
          <w:b w:val="0"/>
          <w:bCs w:val="0"/>
          <w:color w:val="auto"/>
          <w:sz w:val="32"/>
          <w:szCs w:val="32"/>
          <w:lang w:val="en-US" w:eastAsia="zh-CN"/>
        </w:rPr>
        <w:t>-122</w:t>
      </w:r>
    </w:p>
    <w:p w14:paraId="5D9EBA29">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（四）网络信息类突发事件</w:t>
      </w:r>
    </w:p>
    <w:p w14:paraId="1DC1F91D">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17.山东省泰安英雄山中学</w:t>
      </w:r>
      <w:r>
        <w:rPr>
          <w:rFonts w:hint="eastAsia" w:ascii="仿宋" w:hAnsi="仿宋" w:eastAsia="仿宋" w:cs="仿宋"/>
          <w:b w:val="0"/>
          <w:bCs w:val="0"/>
          <w:sz w:val="32"/>
          <w:szCs w:val="32"/>
        </w:rPr>
        <w:t>网络</w:t>
      </w:r>
      <w:r>
        <w:rPr>
          <w:rFonts w:hint="eastAsia" w:ascii="仿宋" w:hAnsi="仿宋" w:eastAsia="仿宋" w:cs="仿宋"/>
          <w:b w:val="0"/>
          <w:bCs w:val="0"/>
          <w:sz w:val="32"/>
          <w:szCs w:val="32"/>
          <w:lang w:eastAsia="zh-CN"/>
        </w:rPr>
        <w:t>信息类突发</w:t>
      </w:r>
      <w:r>
        <w:rPr>
          <w:rFonts w:hint="eastAsia" w:ascii="仿宋" w:hAnsi="仿宋" w:eastAsia="仿宋" w:cs="仿宋"/>
          <w:b w:val="0"/>
          <w:bCs w:val="0"/>
          <w:sz w:val="32"/>
          <w:szCs w:val="32"/>
        </w:rPr>
        <w:t>事件应急预案</w:t>
      </w:r>
      <w:r>
        <w:rPr>
          <w:rFonts w:hint="eastAsia" w:ascii="仿宋" w:hAnsi="仿宋" w:eastAsia="仿宋" w:cs="仿宋"/>
          <w:b w:val="0"/>
          <w:bCs w:val="0"/>
          <w:sz w:val="32"/>
          <w:szCs w:val="32"/>
          <w:lang w:val="en-US" w:eastAsia="zh-CN"/>
        </w:rPr>
        <w:t>-143</w:t>
      </w:r>
    </w:p>
    <w:p w14:paraId="0ABC380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（五）自然灾害类突发事件</w:t>
      </w:r>
    </w:p>
    <w:p w14:paraId="2A3B0033">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地震（山体滑坡、泥石流）灾害应急预案</w:t>
      </w:r>
      <w:r>
        <w:rPr>
          <w:rFonts w:hint="eastAsia" w:ascii="仿宋" w:hAnsi="仿宋" w:eastAsia="仿宋" w:cs="仿宋"/>
          <w:b w:val="0"/>
          <w:bCs w:val="0"/>
          <w:color w:val="auto"/>
          <w:sz w:val="32"/>
          <w:szCs w:val="32"/>
          <w:lang w:val="en-US" w:eastAsia="zh-CN"/>
        </w:rPr>
        <w:t>-151</w:t>
      </w:r>
    </w:p>
    <w:p w14:paraId="1F5F3676">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山东省泰安英雄山中学</w:t>
      </w:r>
      <w:r>
        <w:rPr>
          <w:rFonts w:hint="eastAsia" w:ascii="仿宋" w:hAnsi="仿宋" w:eastAsia="仿宋" w:cs="仿宋"/>
          <w:b w:val="0"/>
          <w:bCs w:val="0"/>
          <w:color w:val="auto"/>
          <w:sz w:val="32"/>
          <w:szCs w:val="32"/>
        </w:rPr>
        <w:t>防汛、暴风雨雪等气象自然灾害应急预案</w:t>
      </w:r>
      <w:r>
        <w:rPr>
          <w:rFonts w:hint="eastAsia" w:ascii="仿宋" w:hAnsi="仿宋" w:eastAsia="仿宋" w:cs="仿宋"/>
          <w:b w:val="0"/>
          <w:bCs w:val="0"/>
          <w:color w:val="auto"/>
          <w:sz w:val="32"/>
          <w:szCs w:val="32"/>
          <w:lang w:val="en-US" w:eastAsia="zh-CN"/>
        </w:rPr>
        <w:t>-160</w:t>
      </w:r>
    </w:p>
    <w:p w14:paraId="5BFDF7B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（六）考试安全类突发事件</w:t>
      </w:r>
    </w:p>
    <w:p w14:paraId="1D910382">
      <w:pPr>
        <w:pStyle w:val="8"/>
        <w:keepNext w:val="0"/>
        <w:keepLines w:val="0"/>
        <w:pageBreakBefore w:val="0"/>
        <w:widowControl/>
        <w:kinsoku/>
        <w:wordWrap/>
        <w:overflowPunct/>
        <w:topLinePunct w:val="0"/>
        <w:autoSpaceDE w:val="0"/>
        <w:autoSpaceDN/>
        <w:bidi w:val="0"/>
        <w:adjustRightInd/>
        <w:snapToGrid/>
        <w:spacing w:beforeAutospacing="0" w:afterAutospacing="0" w:line="240" w:lineRule="auto"/>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sz w:val="32"/>
          <w:szCs w:val="32"/>
          <w:lang w:val="en-US" w:eastAsia="zh-CN"/>
        </w:rPr>
        <w:t>山东省泰安英雄山中学</w:t>
      </w:r>
      <w:r>
        <w:rPr>
          <w:rFonts w:hint="eastAsia" w:ascii="仿宋" w:hAnsi="仿宋" w:eastAsia="仿宋" w:cs="仿宋"/>
          <w:b w:val="0"/>
          <w:bCs w:val="0"/>
          <w:sz w:val="32"/>
          <w:szCs w:val="32"/>
          <w:lang w:eastAsia="zh-CN"/>
        </w:rPr>
        <w:t>考试安全类突发事件</w:t>
      </w:r>
      <w:r>
        <w:rPr>
          <w:rFonts w:hint="eastAsia" w:ascii="仿宋" w:hAnsi="仿宋" w:eastAsia="仿宋" w:cs="仿宋"/>
          <w:b w:val="0"/>
          <w:bCs w:val="0"/>
          <w:sz w:val="32"/>
          <w:szCs w:val="32"/>
        </w:rPr>
        <w:t>应急预案</w:t>
      </w:r>
      <w:r>
        <w:rPr>
          <w:rFonts w:hint="eastAsia" w:ascii="仿宋" w:hAnsi="仿宋" w:eastAsia="仿宋" w:cs="仿宋"/>
          <w:b w:val="0"/>
          <w:bCs w:val="0"/>
          <w:sz w:val="32"/>
          <w:szCs w:val="32"/>
          <w:lang w:val="en-US" w:eastAsia="zh-CN"/>
        </w:rPr>
        <w:t>-169</w:t>
      </w:r>
    </w:p>
    <w:p w14:paraId="7B91B1B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val="en-US" w:eastAsia="zh-CN"/>
        </w:rPr>
      </w:pPr>
    </w:p>
    <w:p w14:paraId="7006566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p>
    <w:p w14:paraId="692BF3C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p>
    <w:p w14:paraId="114F530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p>
    <w:p w14:paraId="0A192B2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p>
    <w:p w14:paraId="7EB20EB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p>
    <w:p w14:paraId="3FB2A66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p>
    <w:p w14:paraId="08AB691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p>
    <w:p w14:paraId="77E2548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p>
    <w:p w14:paraId="08E08F7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p>
    <w:p w14:paraId="4A9089D7">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76083438">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26CE65B8">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4BD5E5D5">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008DFD96">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方正小标宋简体" w:hAnsi="方正小标宋简体" w:eastAsia="方正小标宋简体" w:cs="方正小标宋简体"/>
          <w:b/>
          <w:bCs/>
          <w:color w:val="auto"/>
          <w:sz w:val="44"/>
          <w:szCs w:val="44"/>
          <w:lang w:val="en-US" w:eastAsia="zh-CN"/>
        </w:rPr>
      </w:pPr>
    </w:p>
    <w:p w14:paraId="0126820F">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（一）社会安全类突发事件</w:t>
      </w:r>
    </w:p>
    <w:p w14:paraId="2BF38E55">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22CE1266">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16C44DFF">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69AE7AB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3EDF161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549CDACF">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23DB4EE6">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7130243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24D8303E">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73616B2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43088DD9">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09832ED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5A2699E9">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3DED1A50">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73345F3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7E435EC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kern w:val="0"/>
          <w:sz w:val="44"/>
          <w:szCs w:val="44"/>
          <w:lang w:val="en-US" w:eastAsia="zh-CN"/>
        </w:rPr>
      </w:pPr>
      <w:r>
        <w:rPr>
          <w:rFonts w:hint="eastAsia" w:ascii="方正小标宋简体" w:hAnsi="方正小标宋简体" w:eastAsia="方正小标宋简体" w:cs="方正小标宋简体"/>
          <w:b/>
          <w:bCs/>
          <w:color w:val="auto"/>
          <w:kern w:val="0"/>
          <w:sz w:val="44"/>
          <w:szCs w:val="44"/>
          <w:lang w:val="en-US" w:eastAsia="zh-CN"/>
        </w:rPr>
        <w:t>校园突发安全事件应急预案和处置预案</w:t>
      </w:r>
    </w:p>
    <w:p w14:paraId="729DC29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p>
    <w:p w14:paraId="4FE6E07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一、总则 </w:t>
      </w:r>
      <w:r>
        <w:rPr>
          <w:rFonts w:hint="default" w:ascii="仿宋" w:hAnsi="仿宋" w:eastAsia="仿宋" w:cs="仿宋"/>
          <w:bCs/>
          <w:color w:val="auto"/>
          <w:kern w:val="0"/>
          <w:sz w:val="32"/>
          <w:szCs w:val="32"/>
          <w:lang w:val="en-US" w:eastAsia="zh-CN"/>
        </w:rPr>
        <w:t xml:space="preserve"> 　　</w:t>
      </w:r>
    </w:p>
    <w:p w14:paraId="797E223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 xml:space="preserve">（一）编制目的 </w:t>
      </w:r>
      <w:r>
        <w:rPr>
          <w:rFonts w:hint="default" w:ascii="仿宋" w:hAnsi="仿宋" w:eastAsia="仿宋" w:cs="仿宋"/>
          <w:bCs/>
          <w:color w:val="auto"/>
          <w:kern w:val="0"/>
          <w:sz w:val="32"/>
          <w:szCs w:val="32"/>
          <w:lang w:val="en-US" w:eastAsia="zh-CN"/>
        </w:rPr>
        <w:t xml:space="preserve"> 　　</w:t>
      </w:r>
    </w:p>
    <w:p w14:paraId="204EDF6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为有效预防、及时控制和妥善处理学校涉及突发性恐怖暴力事件，提高快速反应和应急处理能力，最大限度确保我校安全稳定，按照《</w:t>
      </w:r>
      <w:r>
        <w:rPr>
          <w:rFonts w:hint="eastAsia" w:ascii="仿宋" w:hAnsi="仿宋" w:eastAsia="仿宋" w:cs="仿宋"/>
          <w:bCs/>
          <w:color w:val="auto"/>
          <w:kern w:val="0"/>
          <w:sz w:val="32"/>
          <w:szCs w:val="32"/>
          <w:lang w:val="en-US" w:eastAsia="zh-CN"/>
        </w:rPr>
        <w:t>泰安</w:t>
      </w:r>
      <w:r>
        <w:rPr>
          <w:rFonts w:hint="default" w:ascii="仿宋" w:hAnsi="仿宋" w:eastAsia="仿宋" w:cs="仿宋"/>
          <w:bCs/>
          <w:color w:val="auto"/>
          <w:kern w:val="0"/>
          <w:sz w:val="32"/>
          <w:szCs w:val="32"/>
          <w:lang w:val="en-US" w:eastAsia="zh-CN"/>
        </w:rPr>
        <w:t>市</w:t>
      </w:r>
      <w:r>
        <w:rPr>
          <w:rFonts w:hint="eastAsia" w:ascii="仿宋" w:hAnsi="仿宋" w:eastAsia="仿宋" w:cs="仿宋"/>
          <w:bCs/>
          <w:color w:val="auto"/>
          <w:kern w:val="0"/>
          <w:sz w:val="32"/>
          <w:szCs w:val="32"/>
          <w:lang w:val="en-US" w:eastAsia="zh-CN"/>
        </w:rPr>
        <w:t>教育系统</w:t>
      </w:r>
      <w:r>
        <w:rPr>
          <w:rFonts w:hint="default" w:ascii="仿宋" w:hAnsi="仿宋" w:eastAsia="仿宋" w:cs="仿宋"/>
          <w:bCs/>
          <w:color w:val="auto"/>
          <w:kern w:val="0"/>
          <w:sz w:val="32"/>
          <w:szCs w:val="32"/>
          <w:lang w:val="en-US" w:eastAsia="zh-CN"/>
        </w:rPr>
        <w:t>突发事件应急</w:t>
      </w:r>
      <w:r>
        <w:rPr>
          <w:rFonts w:hint="eastAsia" w:ascii="仿宋" w:hAnsi="仿宋" w:eastAsia="仿宋" w:cs="仿宋"/>
          <w:bCs/>
          <w:color w:val="auto"/>
          <w:kern w:val="0"/>
          <w:sz w:val="32"/>
          <w:szCs w:val="32"/>
          <w:lang w:val="en-US" w:eastAsia="zh-CN"/>
        </w:rPr>
        <w:t>处置</w:t>
      </w:r>
      <w:r>
        <w:rPr>
          <w:rFonts w:hint="default" w:ascii="仿宋" w:hAnsi="仿宋" w:eastAsia="仿宋" w:cs="仿宋"/>
          <w:bCs/>
          <w:color w:val="auto"/>
          <w:kern w:val="0"/>
          <w:sz w:val="32"/>
          <w:szCs w:val="32"/>
          <w:lang w:val="en-US" w:eastAsia="zh-CN"/>
        </w:rPr>
        <w:t>预案</w:t>
      </w:r>
      <w:r>
        <w:rPr>
          <w:rFonts w:hint="eastAsia" w:ascii="仿宋" w:hAnsi="仿宋" w:eastAsia="仿宋" w:cs="仿宋"/>
          <w:bCs/>
          <w:color w:val="auto"/>
          <w:kern w:val="0"/>
          <w:sz w:val="32"/>
          <w:szCs w:val="32"/>
          <w:lang w:val="en-US" w:eastAsia="zh-CN"/>
        </w:rPr>
        <w:t>（修订）</w:t>
      </w:r>
      <w:r>
        <w:rPr>
          <w:rFonts w:hint="default" w:ascii="仿宋" w:hAnsi="仿宋" w:eastAsia="仿宋" w:cs="仿宋"/>
          <w:bCs/>
          <w:color w:val="auto"/>
          <w:kern w:val="0"/>
          <w:sz w:val="32"/>
          <w:szCs w:val="32"/>
          <w:lang w:val="en-US" w:eastAsia="zh-CN"/>
        </w:rPr>
        <w:t>》的要求，结合我校安全工作实际，制定本预案。  　　</w:t>
      </w:r>
    </w:p>
    <w:p w14:paraId="38CF013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（二）编制依据</w:t>
      </w:r>
      <w:r>
        <w:rPr>
          <w:rFonts w:hint="default" w:ascii="仿宋" w:hAnsi="仿宋" w:eastAsia="仿宋" w:cs="仿宋"/>
          <w:bCs/>
          <w:color w:val="auto"/>
          <w:kern w:val="0"/>
          <w:sz w:val="32"/>
          <w:szCs w:val="32"/>
          <w:lang w:val="en-US" w:eastAsia="zh-CN"/>
        </w:rPr>
        <w:t xml:space="preserve">  　</w:t>
      </w:r>
    </w:p>
    <w:p w14:paraId="2CAFC80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《中华人民共和国突发事件应对法》、《教育系统突发公共事件应急预案》、《中小学公共安全教育指导纲要》、《中小学幼儿园安全管理办法》、《学生伤害事故处理办法》和省、《</w:t>
      </w:r>
      <w:r>
        <w:rPr>
          <w:rFonts w:hint="eastAsia" w:ascii="仿宋" w:hAnsi="仿宋" w:eastAsia="仿宋" w:cs="仿宋"/>
          <w:bCs/>
          <w:color w:val="auto"/>
          <w:kern w:val="0"/>
          <w:sz w:val="32"/>
          <w:szCs w:val="32"/>
          <w:lang w:val="en-US" w:eastAsia="zh-CN"/>
        </w:rPr>
        <w:t>泰安</w:t>
      </w:r>
      <w:r>
        <w:rPr>
          <w:rFonts w:hint="default" w:ascii="仿宋" w:hAnsi="仿宋" w:eastAsia="仿宋" w:cs="仿宋"/>
          <w:bCs/>
          <w:color w:val="auto"/>
          <w:kern w:val="0"/>
          <w:sz w:val="32"/>
          <w:szCs w:val="32"/>
          <w:lang w:val="en-US" w:eastAsia="zh-CN"/>
        </w:rPr>
        <w:t>市</w:t>
      </w:r>
      <w:r>
        <w:rPr>
          <w:rFonts w:hint="eastAsia" w:ascii="仿宋" w:hAnsi="仿宋" w:eastAsia="仿宋" w:cs="仿宋"/>
          <w:bCs/>
          <w:color w:val="auto"/>
          <w:kern w:val="0"/>
          <w:sz w:val="32"/>
          <w:szCs w:val="32"/>
          <w:lang w:val="en-US" w:eastAsia="zh-CN"/>
        </w:rPr>
        <w:t>教育系统</w:t>
      </w:r>
      <w:r>
        <w:rPr>
          <w:rFonts w:hint="default" w:ascii="仿宋" w:hAnsi="仿宋" w:eastAsia="仿宋" w:cs="仿宋"/>
          <w:bCs/>
          <w:color w:val="auto"/>
          <w:kern w:val="0"/>
          <w:sz w:val="32"/>
          <w:szCs w:val="32"/>
          <w:lang w:val="en-US" w:eastAsia="zh-CN"/>
        </w:rPr>
        <w:t>突发事件应急</w:t>
      </w:r>
      <w:r>
        <w:rPr>
          <w:rFonts w:hint="eastAsia" w:ascii="仿宋" w:hAnsi="仿宋" w:eastAsia="仿宋" w:cs="仿宋"/>
          <w:bCs/>
          <w:color w:val="auto"/>
          <w:kern w:val="0"/>
          <w:sz w:val="32"/>
          <w:szCs w:val="32"/>
          <w:lang w:val="en-US" w:eastAsia="zh-CN"/>
        </w:rPr>
        <w:t>处置</w:t>
      </w:r>
      <w:r>
        <w:rPr>
          <w:rFonts w:hint="default" w:ascii="仿宋" w:hAnsi="仿宋" w:eastAsia="仿宋" w:cs="仿宋"/>
          <w:bCs/>
          <w:color w:val="auto"/>
          <w:kern w:val="0"/>
          <w:sz w:val="32"/>
          <w:szCs w:val="32"/>
          <w:lang w:val="en-US" w:eastAsia="zh-CN"/>
        </w:rPr>
        <w:t>预案</w:t>
      </w:r>
      <w:r>
        <w:rPr>
          <w:rFonts w:hint="eastAsia" w:ascii="仿宋" w:hAnsi="仿宋" w:eastAsia="仿宋" w:cs="仿宋"/>
          <w:bCs/>
          <w:color w:val="auto"/>
          <w:kern w:val="0"/>
          <w:sz w:val="32"/>
          <w:szCs w:val="32"/>
          <w:lang w:val="en-US" w:eastAsia="zh-CN"/>
        </w:rPr>
        <w:t xml:space="preserve">（修订） </w:t>
      </w:r>
      <w:r>
        <w:rPr>
          <w:rFonts w:hint="default" w:ascii="仿宋" w:hAnsi="仿宋" w:eastAsia="仿宋" w:cs="仿宋"/>
          <w:bCs/>
          <w:color w:val="auto"/>
          <w:kern w:val="0"/>
          <w:sz w:val="32"/>
          <w:szCs w:val="32"/>
          <w:lang w:val="en-US" w:eastAsia="zh-CN"/>
        </w:rPr>
        <w:t>》等法律法规。  　　</w:t>
      </w:r>
    </w:p>
    <w:p w14:paraId="408B074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（三）适用范围</w:t>
      </w:r>
      <w:r>
        <w:rPr>
          <w:rFonts w:hint="default" w:ascii="仿宋" w:hAnsi="仿宋" w:eastAsia="仿宋" w:cs="仿宋"/>
          <w:bCs/>
          <w:color w:val="auto"/>
          <w:kern w:val="0"/>
          <w:sz w:val="32"/>
          <w:szCs w:val="32"/>
          <w:lang w:val="en-US" w:eastAsia="zh-CN"/>
        </w:rPr>
        <w:t xml:space="preserve">  　　</w:t>
      </w:r>
    </w:p>
    <w:p w14:paraId="651A4E0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本预案适用于在我</w:t>
      </w:r>
      <w:r>
        <w:rPr>
          <w:rFonts w:hint="eastAsia" w:ascii="仿宋" w:hAnsi="仿宋" w:eastAsia="仿宋" w:cs="仿宋"/>
          <w:bCs/>
          <w:color w:val="auto"/>
          <w:kern w:val="0"/>
          <w:sz w:val="32"/>
          <w:szCs w:val="32"/>
          <w:lang w:val="en-US" w:eastAsia="zh-CN"/>
        </w:rPr>
        <w:t>校</w:t>
      </w:r>
      <w:r>
        <w:rPr>
          <w:rFonts w:hint="default" w:ascii="仿宋" w:hAnsi="仿宋" w:eastAsia="仿宋" w:cs="仿宋"/>
          <w:bCs/>
          <w:color w:val="auto"/>
          <w:kern w:val="0"/>
          <w:sz w:val="32"/>
          <w:szCs w:val="32"/>
          <w:lang w:val="en-US" w:eastAsia="zh-CN"/>
        </w:rPr>
        <w:t>发生的极端分子、反社会分子、恐怖分子为实现其政治、经济目的，利用各种恶性暴力恐怖手段，给师生人身安全和学校财产造成重大危害，需要由</w:t>
      </w:r>
      <w:r>
        <w:rPr>
          <w:rFonts w:hint="eastAsia" w:ascii="仿宋" w:hAnsi="仿宋" w:eastAsia="仿宋" w:cs="仿宋"/>
          <w:bCs/>
          <w:color w:val="auto"/>
          <w:kern w:val="0"/>
          <w:sz w:val="32"/>
          <w:szCs w:val="32"/>
          <w:lang w:val="en-US" w:eastAsia="zh-CN"/>
        </w:rPr>
        <w:t>学校</w:t>
      </w:r>
      <w:r>
        <w:rPr>
          <w:rFonts w:hint="default" w:ascii="仿宋" w:hAnsi="仿宋" w:eastAsia="仿宋" w:cs="仿宋"/>
          <w:bCs/>
          <w:color w:val="auto"/>
          <w:kern w:val="0"/>
          <w:sz w:val="32"/>
          <w:szCs w:val="32"/>
          <w:lang w:val="en-US" w:eastAsia="zh-CN"/>
        </w:rPr>
        <w:t>处置突发性恐怖暴力事件工作领导小组协调其他有关职能单位直接指挥处置的各类恐怖暴力事件。主要包括：</w:t>
      </w:r>
    </w:p>
    <w:p w14:paraId="7CEF885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犯罪分子利用爆炸手段袭击学校的；</w:t>
      </w:r>
    </w:p>
    <w:p w14:paraId="2D72E8E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犯罪分子在各学校举办的各项大型活动中实施爆炸危害公众安全的；</w:t>
      </w:r>
    </w:p>
    <w:p w14:paraId="4D1E5D9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犯罪分子使用暴力手段，劫持教师学生作为人质的；（4）犯罪分子持枪和使用爆炸装置武装劫持教师学生人质的；</w:t>
      </w:r>
    </w:p>
    <w:p w14:paraId="2A88463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（5）其他对师生实施恐怖暴力犯罪需要直接指挥处置的校园暴力事件和恐怖事件。  　　</w:t>
      </w:r>
    </w:p>
    <w:p w14:paraId="6BA476D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楷体" w:hAnsi="楷体" w:eastAsia="楷体" w:cs="楷体"/>
          <w:b/>
          <w:bCs w:val="0"/>
          <w:color w:val="auto"/>
          <w:kern w:val="0"/>
          <w:sz w:val="32"/>
          <w:szCs w:val="32"/>
          <w:lang w:val="en-US" w:eastAsia="zh-CN"/>
        </w:rPr>
      </w:pPr>
      <w:r>
        <w:rPr>
          <w:rFonts w:hint="eastAsia" w:ascii="楷体" w:hAnsi="楷体" w:eastAsia="楷体" w:cs="楷体"/>
          <w:b/>
          <w:bCs w:val="0"/>
          <w:color w:val="auto"/>
          <w:kern w:val="0"/>
          <w:sz w:val="32"/>
          <w:szCs w:val="32"/>
          <w:lang w:val="en-US" w:eastAsia="zh-CN"/>
        </w:rPr>
        <w:t>（四）工作原则  　　</w:t>
      </w:r>
    </w:p>
    <w:p w14:paraId="3DEDE0D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按</w:t>
      </w:r>
      <w:r>
        <w:rPr>
          <w:rFonts w:hint="eastAsia" w:ascii="仿宋" w:hAnsi="仿宋" w:eastAsia="仿宋" w:cs="仿宋"/>
          <w:bCs/>
          <w:color w:val="auto"/>
          <w:kern w:val="0"/>
          <w:sz w:val="32"/>
          <w:szCs w:val="32"/>
          <w:lang w:val="en-US" w:eastAsia="zh-CN"/>
        </w:rPr>
        <w:t>泰安市教育局</w:t>
      </w:r>
      <w:r>
        <w:rPr>
          <w:rFonts w:hint="default" w:ascii="仿宋" w:hAnsi="仿宋" w:eastAsia="仿宋" w:cs="仿宋"/>
          <w:bCs/>
          <w:color w:val="auto"/>
          <w:kern w:val="0"/>
          <w:sz w:val="32"/>
          <w:szCs w:val="32"/>
          <w:lang w:val="en-US" w:eastAsia="zh-CN"/>
        </w:rPr>
        <w:t>统一指挥、快速反应，属地管理、分级负责，预防为主、及时控制，以人为本、生命至上，明确职责、依法处置的工作原则。做到早发现、早报告、早处理，提高快速反应与应急处理能力，做好学校安全应急救援工作。  　　</w:t>
      </w:r>
    </w:p>
    <w:p w14:paraId="7100481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二、应急组织指挥机构及职责</w:t>
      </w:r>
      <w:r>
        <w:rPr>
          <w:rFonts w:hint="default" w:ascii="仿宋" w:hAnsi="仿宋" w:eastAsia="仿宋" w:cs="仿宋"/>
          <w:bCs/>
          <w:color w:val="auto"/>
          <w:kern w:val="0"/>
          <w:sz w:val="32"/>
          <w:szCs w:val="32"/>
          <w:lang w:val="en-US" w:eastAsia="zh-CN"/>
        </w:rPr>
        <w:t xml:space="preserve">  　　</w:t>
      </w:r>
    </w:p>
    <w:p w14:paraId="00C7F69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楷体" w:hAnsi="楷体" w:eastAsia="楷体" w:cs="楷体"/>
          <w:b/>
          <w:bCs w:val="0"/>
          <w:color w:val="auto"/>
          <w:kern w:val="0"/>
          <w:sz w:val="32"/>
          <w:szCs w:val="32"/>
          <w:lang w:val="en-US" w:eastAsia="zh-CN"/>
        </w:rPr>
      </w:pPr>
      <w:r>
        <w:rPr>
          <w:rFonts w:hint="eastAsia" w:ascii="楷体" w:hAnsi="楷体" w:eastAsia="楷体" w:cs="楷体"/>
          <w:b/>
          <w:bCs w:val="0"/>
          <w:color w:val="auto"/>
          <w:kern w:val="0"/>
          <w:sz w:val="32"/>
          <w:szCs w:val="32"/>
          <w:lang w:val="en-US" w:eastAsia="zh-CN"/>
        </w:rPr>
        <w:t>（一）英雄山中学处置突发性恐怖暴力事件工作领导小组</w:t>
      </w:r>
    </w:p>
    <w:p w14:paraId="5346CDE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组</w:t>
      </w:r>
      <w:r>
        <w:rPr>
          <w:rFonts w:hint="eastAsia" w:ascii="仿宋" w:hAnsi="仿宋" w:eastAsia="仿宋" w:cs="仿宋"/>
          <w:bCs/>
          <w:color w:val="auto"/>
          <w:kern w:val="0"/>
          <w:sz w:val="32"/>
          <w:szCs w:val="32"/>
          <w:lang w:val="en-US" w:eastAsia="zh-CN"/>
        </w:rPr>
        <w:t xml:space="preserve">  </w:t>
      </w:r>
      <w:r>
        <w:rPr>
          <w:rFonts w:hint="default" w:ascii="仿宋" w:hAnsi="仿宋" w:eastAsia="仿宋" w:cs="仿宋"/>
          <w:bCs/>
          <w:color w:val="auto"/>
          <w:kern w:val="0"/>
          <w:sz w:val="32"/>
          <w:szCs w:val="32"/>
          <w:lang w:val="en-US" w:eastAsia="zh-CN"/>
        </w:rPr>
        <w:t>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3AA9EDBE">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047B4E48">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xml:space="preserve"> 　　</w:t>
      </w:r>
    </w:p>
    <w:p w14:paraId="49B19DA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办公室、党建科、安保科、政教科、总务科、工会、财务中心等</w:t>
      </w:r>
      <w:r>
        <w:rPr>
          <w:rFonts w:hint="default" w:ascii="仿宋" w:hAnsi="仿宋" w:eastAsia="仿宋" w:cs="仿宋"/>
          <w:bCs/>
          <w:color w:val="auto"/>
          <w:kern w:val="0"/>
          <w:sz w:val="32"/>
          <w:szCs w:val="32"/>
          <w:lang w:val="en-US" w:eastAsia="zh-CN"/>
        </w:rPr>
        <w:t>各科室负责人</w:t>
      </w:r>
    </w:p>
    <w:p w14:paraId="6334321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职责：  　　</w:t>
      </w:r>
    </w:p>
    <w:p w14:paraId="5AD19D01">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在</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委、</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政府的统一领导和部署下，负责协调处置全</w:t>
      </w:r>
      <w:r>
        <w:rPr>
          <w:rFonts w:hint="eastAsia" w:ascii="仿宋" w:hAnsi="仿宋" w:eastAsia="仿宋" w:cs="仿宋"/>
          <w:bCs/>
          <w:color w:val="auto"/>
          <w:kern w:val="0"/>
          <w:sz w:val="32"/>
          <w:szCs w:val="32"/>
          <w:lang w:val="en-US" w:eastAsia="zh-CN"/>
        </w:rPr>
        <w:t>校</w:t>
      </w:r>
      <w:r>
        <w:rPr>
          <w:rFonts w:hint="default" w:ascii="仿宋" w:hAnsi="仿宋" w:eastAsia="仿宋" w:cs="仿宋"/>
          <w:bCs/>
          <w:color w:val="auto"/>
          <w:kern w:val="0"/>
          <w:sz w:val="32"/>
          <w:szCs w:val="32"/>
          <w:lang w:val="en-US" w:eastAsia="zh-CN"/>
        </w:rPr>
        <w:t>教育系统单位突发性恐怖暴力事件的应急处置工作；  　　</w:t>
      </w:r>
    </w:p>
    <w:p w14:paraId="38FF9A16">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建立健全学校应对突发性恐怖暴力事件的工作责任制度，并将责任分解到部门、落实到人；  　　</w:t>
      </w:r>
    </w:p>
    <w:p w14:paraId="6989543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研究制定符合本单位实际的紧急应对突发性恐怖暴力事件的对策、措施及应急预案；  　　</w:t>
      </w:r>
    </w:p>
    <w:p w14:paraId="2E1D979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严密监测学校突发性恐怖暴力事件发生情况；  　　</w:t>
      </w:r>
    </w:p>
    <w:p w14:paraId="64BECE1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明确并落实突发性恐怖暴力事件的信息报告人并及时上报相关信息；  　　</w:t>
      </w:r>
    </w:p>
    <w:p w14:paraId="25205D3E">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指导和组织学校紧急应对和协调处置突发性恐怖暴力事件；</w:t>
      </w:r>
    </w:p>
    <w:p w14:paraId="2CF55EE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7</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协助有关部门和学校组织救治工作；  　　</w:t>
      </w:r>
    </w:p>
    <w:p w14:paraId="163FF43B">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8、</w:t>
      </w:r>
      <w:r>
        <w:rPr>
          <w:rFonts w:hint="default" w:ascii="仿宋" w:hAnsi="仿宋" w:eastAsia="仿宋" w:cs="仿宋"/>
          <w:bCs/>
          <w:color w:val="auto"/>
          <w:kern w:val="0"/>
          <w:sz w:val="32"/>
          <w:szCs w:val="32"/>
          <w:lang w:val="en-US" w:eastAsia="zh-CN"/>
        </w:rPr>
        <w:t>检查督促所辖学校落实各项紧急应对突发性恐怖暴力事件的措施和应急方案；  　　</w:t>
      </w:r>
    </w:p>
    <w:p w14:paraId="77FF532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9、一旦发生恐怖暴力犯罪事件，</w:t>
      </w:r>
      <w:r>
        <w:rPr>
          <w:rFonts w:hint="eastAsia" w:ascii="仿宋" w:hAnsi="仿宋" w:eastAsia="仿宋" w:cs="仿宋"/>
          <w:bCs/>
          <w:color w:val="auto"/>
          <w:kern w:val="0"/>
          <w:sz w:val="32"/>
          <w:szCs w:val="32"/>
          <w:lang w:val="en-US" w:eastAsia="zh-CN"/>
        </w:rPr>
        <w:t>学校</w:t>
      </w:r>
      <w:r>
        <w:rPr>
          <w:rFonts w:hint="default" w:ascii="仿宋" w:hAnsi="仿宋" w:eastAsia="仿宋" w:cs="仿宋"/>
          <w:bCs/>
          <w:color w:val="auto"/>
          <w:kern w:val="0"/>
          <w:sz w:val="32"/>
          <w:szCs w:val="32"/>
          <w:lang w:val="en-US" w:eastAsia="zh-CN"/>
        </w:rPr>
        <w:t>处置突发性恐怖暴力事件工作领导小组立即进入应战状态，迅速上报</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委、</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政府及公安等部门，在事发地建立现场指挥部。  　　</w:t>
      </w:r>
    </w:p>
    <w:p w14:paraId="7522FCC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(二)学校处置突发性恐怖暴力事件应急办公室(办公室设在安保科办公室)</w:t>
      </w:r>
      <w:r>
        <w:rPr>
          <w:rFonts w:hint="default" w:ascii="仿宋" w:hAnsi="仿宋" w:eastAsia="仿宋" w:cs="仿宋"/>
          <w:bCs/>
          <w:color w:val="auto"/>
          <w:kern w:val="0"/>
          <w:sz w:val="32"/>
          <w:szCs w:val="32"/>
          <w:lang w:val="en-US" w:eastAsia="zh-CN"/>
        </w:rPr>
        <w:t xml:space="preserve"> 　　</w:t>
      </w:r>
    </w:p>
    <w:p w14:paraId="66C8803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职责：负责全</w:t>
      </w:r>
      <w:r>
        <w:rPr>
          <w:rFonts w:hint="eastAsia" w:ascii="仿宋" w:hAnsi="仿宋" w:eastAsia="仿宋" w:cs="仿宋"/>
          <w:bCs/>
          <w:color w:val="auto"/>
          <w:kern w:val="0"/>
          <w:sz w:val="32"/>
          <w:szCs w:val="32"/>
          <w:lang w:val="en-US" w:eastAsia="zh-CN"/>
        </w:rPr>
        <w:t>校</w:t>
      </w:r>
      <w:r>
        <w:rPr>
          <w:rFonts w:hint="default" w:ascii="仿宋" w:hAnsi="仿宋" w:eastAsia="仿宋" w:cs="仿宋"/>
          <w:bCs/>
          <w:color w:val="auto"/>
          <w:kern w:val="0"/>
          <w:sz w:val="32"/>
          <w:szCs w:val="32"/>
          <w:lang w:val="en-US" w:eastAsia="zh-CN"/>
        </w:rPr>
        <w:t>突发事件应急处置日常工作，协调领导小组实施本预案，汇总报告事故情况，传达领导小组各项指令，协调、指导事故单位做好稳定秩序和伤亡人员的善后安抚工作。(应急办公室联系电话：</w:t>
      </w:r>
      <w:r>
        <w:rPr>
          <w:rFonts w:hint="eastAsia" w:ascii="仿宋" w:hAnsi="仿宋" w:eastAsia="仿宋" w:cs="仿宋"/>
          <w:bCs/>
          <w:color w:val="auto"/>
          <w:kern w:val="0"/>
          <w:sz w:val="32"/>
          <w:szCs w:val="32"/>
          <w:lang w:val="en-US" w:eastAsia="zh-CN"/>
        </w:rPr>
        <w:t>8565279</w:t>
      </w:r>
      <w:r>
        <w:rPr>
          <w:rFonts w:hint="default" w:ascii="仿宋" w:hAnsi="仿宋" w:eastAsia="仿宋" w:cs="仿宋"/>
          <w:bCs/>
          <w:color w:val="auto"/>
          <w:kern w:val="0"/>
          <w:sz w:val="32"/>
          <w:szCs w:val="32"/>
          <w:lang w:val="en-US" w:eastAsia="zh-CN"/>
        </w:rPr>
        <w:t>)  　　</w:t>
      </w:r>
      <w:r>
        <w:rPr>
          <w:rFonts w:hint="eastAsia" w:ascii="仿宋" w:hAnsi="仿宋" w:eastAsia="仿宋" w:cs="仿宋"/>
          <w:bCs/>
          <w:color w:val="auto"/>
          <w:kern w:val="0"/>
          <w:sz w:val="32"/>
          <w:szCs w:val="32"/>
          <w:lang w:val="en-US" w:eastAsia="zh-CN"/>
        </w:rPr>
        <w:t xml:space="preserve">        </w:t>
      </w:r>
    </w:p>
    <w:p w14:paraId="0CAE465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三、信息报告</w:t>
      </w:r>
      <w:r>
        <w:rPr>
          <w:rFonts w:hint="default" w:ascii="仿宋" w:hAnsi="仿宋" w:eastAsia="仿宋" w:cs="仿宋"/>
          <w:bCs/>
          <w:color w:val="auto"/>
          <w:kern w:val="0"/>
          <w:sz w:val="32"/>
          <w:szCs w:val="32"/>
          <w:lang w:val="en-US" w:eastAsia="zh-CN"/>
        </w:rPr>
        <w:t xml:space="preserve">  　　</w:t>
      </w:r>
    </w:p>
    <w:p w14:paraId="428CBA7A">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信息报告程序：学校信息员—校长—</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教</w:t>
      </w:r>
      <w:r>
        <w:rPr>
          <w:rFonts w:hint="eastAsia" w:ascii="仿宋" w:hAnsi="仿宋" w:eastAsia="仿宋" w:cs="仿宋"/>
          <w:bCs/>
          <w:color w:val="auto"/>
          <w:kern w:val="0"/>
          <w:sz w:val="32"/>
          <w:szCs w:val="32"/>
          <w:lang w:val="en-US" w:eastAsia="zh-CN"/>
        </w:rPr>
        <w:t>育</w:t>
      </w:r>
      <w:r>
        <w:rPr>
          <w:rFonts w:hint="default" w:ascii="仿宋" w:hAnsi="仿宋" w:eastAsia="仿宋" w:cs="仿宋"/>
          <w:bCs/>
          <w:color w:val="auto"/>
          <w:kern w:val="0"/>
          <w:sz w:val="32"/>
          <w:szCs w:val="32"/>
          <w:lang w:val="en-US" w:eastAsia="zh-CN"/>
        </w:rPr>
        <w:t>局办公室—</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教</w:t>
      </w:r>
      <w:r>
        <w:rPr>
          <w:rFonts w:hint="eastAsia" w:ascii="仿宋" w:hAnsi="仿宋" w:eastAsia="仿宋" w:cs="仿宋"/>
          <w:bCs/>
          <w:color w:val="auto"/>
          <w:kern w:val="0"/>
          <w:sz w:val="32"/>
          <w:szCs w:val="32"/>
          <w:lang w:val="en-US" w:eastAsia="zh-CN"/>
        </w:rPr>
        <w:t>育</w:t>
      </w:r>
      <w:r>
        <w:rPr>
          <w:rFonts w:hint="default" w:ascii="仿宋" w:hAnsi="仿宋" w:eastAsia="仿宋" w:cs="仿宋"/>
          <w:bCs/>
          <w:color w:val="auto"/>
          <w:kern w:val="0"/>
          <w:sz w:val="32"/>
          <w:szCs w:val="32"/>
          <w:lang w:val="en-US" w:eastAsia="zh-CN"/>
        </w:rPr>
        <w:t>局分管领导—</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教</w:t>
      </w:r>
      <w:r>
        <w:rPr>
          <w:rFonts w:hint="eastAsia" w:ascii="仿宋" w:hAnsi="仿宋" w:eastAsia="仿宋" w:cs="仿宋"/>
          <w:bCs/>
          <w:color w:val="auto"/>
          <w:kern w:val="0"/>
          <w:sz w:val="32"/>
          <w:szCs w:val="32"/>
          <w:lang w:val="en-US" w:eastAsia="zh-CN"/>
        </w:rPr>
        <w:t>育</w:t>
      </w:r>
      <w:r>
        <w:rPr>
          <w:rFonts w:hint="default" w:ascii="仿宋" w:hAnsi="仿宋" w:eastAsia="仿宋" w:cs="仿宋"/>
          <w:bCs/>
          <w:color w:val="auto"/>
          <w:kern w:val="0"/>
          <w:sz w:val="32"/>
          <w:szCs w:val="32"/>
          <w:lang w:val="en-US" w:eastAsia="zh-CN"/>
        </w:rPr>
        <w:t>局局长。  　　</w:t>
      </w:r>
    </w:p>
    <w:p w14:paraId="7AED0DF5">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信息报送原则：迅速、准确、及时。  　　</w:t>
      </w:r>
    </w:p>
    <w:p w14:paraId="4FC12777">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信息报送机制</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  　　</w:t>
      </w:r>
    </w:p>
    <w:p w14:paraId="40DE6036">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紧急电话报告系统。  　</w:t>
      </w:r>
    </w:p>
    <w:p w14:paraId="35DF6D9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事发学校接到报告后，应立即电话报告市教</w:t>
      </w:r>
      <w:r>
        <w:rPr>
          <w:rFonts w:hint="eastAsia" w:ascii="仿宋" w:hAnsi="仿宋" w:eastAsia="仿宋" w:cs="仿宋"/>
          <w:bCs/>
          <w:color w:val="auto"/>
          <w:kern w:val="0"/>
          <w:sz w:val="32"/>
          <w:szCs w:val="32"/>
          <w:lang w:val="en-US" w:eastAsia="zh-CN"/>
        </w:rPr>
        <w:t>育</w:t>
      </w:r>
      <w:r>
        <w:rPr>
          <w:rFonts w:hint="default" w:ascii="仿宋" w:hAnsi="仿宋" w:eastAsia="仿宋" w:cs="仿宋"/>
          <w:bCs/>
          <w:color w:val="auto"/>
          <w:kern w:val="0"/>
          <w:sz w:val="32"/>
          <w:szCs w:val="32"/>
          <w:lang w:val="en-US" w:eastAsia="zh-CN"/>
        </w:rPr>
        <w:t>局办公室，并按领导要求开展工作，随时与事发学校保持联系，进一步核实情况。办公室接到信息后，尽快通知领导小组有关成员。  　　</w:t>
      </w:r>
    </w:p>
    <w:p w14:paraId="6881F384">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紧急文件报送系统。  　　</w:t>
      </w:r>
    </w:p>
    <w:p w14:paraId="29A580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突发事件执行电话报告后，接报单位、接报人应当立即书面正式报</w:t>
      </w:r>
      <w:r>
        <w:rPr>
          <w:rFonts w:hint="eastAsia" w:ascii="仿宋" w:hAnsi="仿宋" w:eastAsia="仿宋" w:cs="仿宋"/>
          <w:bCs/>
          <w:color w:val="auto"/>
          <w:kern w:val="0"/>
          <w:sz w:val="32"/>
          <w:szCs w:val="32"/>
          <w:lang w:val="en-US" w:eastAsia="zh-CN"/>
        </w:rPr>
        <w:t>教育</w:t>
      </w:r>
      <w:r>
        <w:rPr>
          <w:rFonts w:hint="default" w:ascii="仿宋" w:hAnsi="仿宋" w:eastAsia="仿宋" w:cs="仿宋"/>
          <w:bCs/>
          <w:color w:val="auto"/>
          <w:kern w:val="0"/>
          <w:sz w:val="32"/>
          <w:szCs w:val="32"/>
          <w:lang w:val="en-US" w:eastAsia="zh-CN"/>
        </w:rPr>
        <w:t>局办公室，并按照相关预案和领导要求开展工作。对重大信息办公室要根据局领导意见，报告</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政府。  　　</w:t>
      </w:r>
    </w:p>
    <w:p w14:paraId="2328E6BB">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应急信息的主要内容。  　　</w:t>
      </w:r>
    </w:p>
    <w:p w14:paraId="49B363F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事件发生基本情况，包括时间、地点、规模、涉及人员、破坏程度以及人员伤亡等情况；事件发生起因分析、性质判断和影响程度评估；事发学校、教</w:t>
      </w:r>
      <w:r>
        <w:rPr>
          <w:rFonts w:hint="eastAsia" w:ascii="仿宋" w:hAnsi="仿宋" w:eastAsia="仿宋" w:cs="仿宋"/>
          <w:bCs/>
          <w:color w:val="auto"/>
          <w:kern w:val="0"/>
          <w:sz w:val="32"/>
          <w:szCs w:val="32"/>
          <w:lang w:val="en-US" w:eastAsia="zh-CN"/>
        </w:rPr>
        <w:t>育</w:t>
      </w:r>
      <w:r>
        <w:rPr>
          <w:rFonts w:hint="default" w:ascii="仿宋" w:hAnsi="仿宋" w:eastAsia="仿宋" w:cs="仿宋"/>
          <w:bCs/>
          <w:color w:val="auto"/>
          <w:kern w:val="0"/>
          <w:sz w:val="32"/>
          <w:szCs w:val="32"/>
          <w:lang w:val="en-US" w:eastAsia="zh-CN"/>
        </w:rPr>
        <w:t>局、</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政府及有关部门已采取的措施；校内外公众及媒体等各方面的反应；事态发展状态、处置过程和结果；需要报送的其他事项。  　　</w:t>
      </w:r>
    </w:p>
    <w:p w14:paraId="1D6AAA3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四、处置程序 </w:t>
      </w:r>
      <w:r>
        <w:rPr>
          <w:rFonts w:hint="default" w:ascii="仿宋" w:hAnsi="仿宋" w:eastAsia="仿宋" w:cs="仿宋"/>
          <w:bCs/>
          <w:color w:val="auto"/>
          <w:kern w:val="0"/>
          <w:sz w:val="32"/>
          <w:szCs w:val="32"/>
          <w:lang w:val="en-US" w:eastAsia="zh-CN"/>
        </w:rPr>
        <w:t xml:space="preserve"> 　　</w:t>
      </w:r>
    </w:p>
    <w:p w14:paraId="784305E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 xml:space="preserve">（一）先期处置 </w:t>
      </w:r>
      <w:r>
        <w:rPr>
          <w:rFonts w:hint="default" w:ascii="仿宋" w:hAnsi="仿宋" w:eastAsia="仿宋" w:cs="仿宋"/>
          <w:bCs/>
          <w:color w:val="auto"/>
          <w:kern w:val="0"/>
          <w:sz w:val="32"/>
          <w:szCs w:val="32"/>
          <w:lang w:val="en-US" w:eastAsia="zh-CN"/>
        </w:rPr>
        <w:t xml:space="preserve"> 　　</w:t>
      </w:r>
    </w:p>
    <w:p w14:paraId="59B8EFE6">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发生突发事件，学校校长应立即带领学校应急领导小组成员赶到现场，快速召集应急队伍进行先期紧急处置。  　　</w:t>
      </w:r>
    </w:p>
    <w:p w14:paraId="2FAAD02F">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拨打“110”报警并向局办公室报告，要求增派应急队伍和应急物资现场救援。  　　</w:t>
      </w:r>
    </w:p>
    <w:p w14:paraId="142274EA">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及时组织疏散转移现场人员至安全地带，控制现场事态发展，防止次生、衍生二次事故的发生。  　　</w:t>
      </w:r>
    </w:p>
    <w:p w14:paraId="7A1B6DB6">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协助先期赶到现场的相关部门应急队伍开展应急处置。  　　</w:t>
      </w:r>
      <w:r>
        <w:rPr>
          <w:rFonts w:hint="eastAsia" w:ascii="仿宋" w:hAnsi="仿宋" w:eastAsia="仿宋" w:cs="仿宋"/>
          <w:bCs/>
          <w:color w:val="auto"/>
          <w:kern w:val="0"/>
          <w:sz w:val="32"/>
          <w:szCs w:val="32"/>
          <w:lang w:val="en-US" w:eastAsia="zh-CN"/>
        </w:rPr>
        <w:t xml:space="preserve">  </w:t>
      </w:r>
    </w:p>
    <w:p w14:paraId="584160E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（二）善后处理</w:t>
      </w:r>
      <w:r>
        <w:rPr>
          <w:rFonts w:hint="default" w:ascii="仿宋" w:hAnsi="仿宋" w:eastAsia="仿宋" w:cs="仿宋"/>
          <w:bCs/>
          <w:color w:val="auto"/>
          <w:kern w:val="0"/>
          <w:sz w:val="32"/>
          <w:szCs w:val="32"/>
          <w:lang w:val="en-US" w:eastAsia="zh-CN"/>
        </w:rPr>
        <w:t xml:space="preserve"> 　　</w:t>
      </w:r>
    </w:p>
    <w:p w14:paraId="65F5706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确保事故（灾难）后学生情绪稳定，局面稳定；及时向</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处置突发性恐怖暴力事件工作领导小组汇报学校应急预案执行情况及后期处理计划。  　　</w:t>
      </w:r>
    </w:p>
    <w:p w14:paraId="494576A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五、应急保障 </w:t>
      </w:r>
      <w:r>
        <w:rPr>
          <w:rFonts w:hint="default" w:ascii="仿宋" w:hAnsi="仿宋" w:eastAsia="仿宋" w:cs="仿宋"/>
          <w:bCs/>
          <w:color w:val="auto"/>
          <w:kern w:val="0"/>
          <w:sz w:val="32"/>
          <w:szCs w:val="32"/>
          <w:lang w:val="en-US" w:eastAsia="zh-CN"/>
        </w:rPr>
        <w:t xml:space="preserve"> 　　</w:t>
      </w:r>
    </w:p>
    <w:p w14:paraId="20DA9E79">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信息保障：建立健全突发事件的信息收集、传递、报送、处理等信息管理机制，确保信息报送及时、准确、安全、畅通。 </w:t>
      </w:r>
    </w:p>
    <w:p w14:paraId="0C9D16EE">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物资保障：建立突发事件应急物资储备制度，保证应急物资齐备、器材完好和可操作性。  　　</w:t>
      </w:r>
    </w:p>
    <w:p w14:paraId="081519DE">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资金保障：所需应急经费由学校提出，经</w:t>
      </w:r>
      <w:r>
        <w:rPr>
          <w:rFonts w:hint="eastAsia" w:ascii="仿宋" w:hAnsi="仿宋" w:eastAsia="仿宋" w:cs="仿宋"/>
          <w:bCs/>
          <w:color w:val="auto"/>
          <w:kern w:val="0"/>
          <w:sz w:val="32"/>
          <w:szCs w:val="32"/>
          <w:lang w:val="en-US" w:eastAsia="zh-CN"/>
        </w:rPr>
        <w:t>市教育局</w:t>
      </w:r>
      <w:r>
        <w:rPr>
          <w:rFonts w:hint="default" w:ascii="仿宋" w:hAnsi="仿宋" w:eastAsia="仿宋" w:cs="仿宋"/>
          <w:bCs/>
          <w:color w:val="auto"/>
          <w:kern w:val="0"/>
          <w:sz w:val="32"/>
          <w:szCs w:val="32"/>
          <w:lang w:val="en-US" w:eastAsia="zh-CN"/>
        </w:rPr>
        <w:t>局财政部门审核后，按规定纳入统一财政预算。  　　</w:t>
      </w:r>
    </w:p>
    <w:p w14:paraId="5DD9B2D7">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人员保障：组建突发事件应急预备队，预备队主要由学校安全保卫、医疗卫生和维护稳定工作等有关人员组成。  　　</w:t>
      </w:r>
    </w:p>
    <w:p w14:paraId="7CB7164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（五）</w:t>
      </w:r>
      <w:r>
        <w:rPr>
          <w:rFonts w:hint="eastAsia" w:ascii="仿宋" w:hAnsi="仿宋" w:eastAsia="仿宋" w:cs="仿宋"/>
          <w:bCs/>
          <w:color w:val="auto"/>
          <w:kern w:val="0"/>
          <w:sz w:val="32"/>
          <w:szCs w:val="32"/>
          <w:lang w:val="en-US" w:eastAsia="zh-CN"/>
        </w:rPr>
        <w:t xml:space="preserve">培训演练： </w:t>
      </w:r>
      <w:r>
        <w:rPr>
          <w:rFonts w:hint="default" w:ascii="仿宋" w:hAnsi="仿宋" w:eastAsia="仿宋" w:cs="仿宋"/>
          <w:bCs/>
          <w:color w:val="auto"/>
          <w:kern w:val="0"/>
          <w:sz w:val="32"/>
          <w:szCs w:val="32"/>
          <w:lang w:val="en-US" w:eastAsia="zh-CN"/>
        </w:rPr>
        <w:t>积极开展应急处置技能培训，每学期开展一次以上应急模拟演练，提高协同处理的快速反应能力。  　　</w:t>
      </w:r>
    </w:p>
    <w:p w14:paraId="72FFC6E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六、建立处置突发性恐怖暴力事件现场指挥部 </w:t>
      </w:r>
      <w:r>
        <w:rPr>
          <w:rFonts w:hint="default" w:ascii="仿宋" w:hAnsi="仿宋" w:eastAsia="仿宋" w:cs="仿宋"/>
          <w:bCs/>
          <w:color w:val="auto"/>
          <w:kern w:val="0"/>
          <w:sz w:val="32"/>
          <w:szCs w:val="32"/>
          <w:lang w:val="en-US" w:eastAsia="zh-CN"/>
        </w:rPr>
        <w:t xml:space="preserve"> 　　</w:t>
      </w:r>
    </w:p>
    <w:p w14:paraId="4DB0A28F">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设立现场指挥部。现场指挥部一般在事发地附近选择有利地形设置，由</w:t>
      </w:r>
      <w:r>
        <w:rPr>
          <w:rFonts w:hint="eastAsia" w:ascii="仿宋" w:hAnsi="仿宋" w:eastAsia="仿宋" w:cs="仿宋"/>
          <w:bCs/>
          <w:color w:val="auto"/>
          <w:kern w:val="0"/>
          <w:sz w:val="32"/>
          <w:szCs w:val="32"/>
          <w:lang w:val="en-US" w:eastAsia="zh-CN"/>
        </w:rPr>
        <w:t>学校主要负责人</w:t>
      </w:r>
      <w:r>
        <w:rPr>
          <w:rFonts w:hint="default" w:ascii="仿宋" w:hAnsi="仿宋" w:eastAsia="仿宋" w:cs="仿宋"/>
          <w:bCs/>
          <w:color w:val="auto"/>
          <w:kern w:val="0"/>
          <w:sz w:val="32"/>
          <w:szCs w:val="32"/>
          <w:lang w:val="en-US" w:eastAsia="zh-CN"/>
        </w:rPr>
        <w:t>任指挥长，相关职能</w:t>
      </w:r>
      <w:r>
        <w:rPr>
          <w:rFonts w:hint="eastAsia" w:ascii="仿宋" w:hAnsi="仿宋" w:eastAsia="仿宋" w:cs="仿宋"/>
          <w:bCs/>
          <w:color w:val="auto"/>
          <w:kern w:val="0"/>
          <w:sz w:val="32"/>
          <w:szCs w:val="32"/>
          <w:lang w:val="en-US" w:eastAsia="zh-CN"/>
        </w:rPr>
        <w:t>科</w:t>
      </w:r>
      <w:r>
        <w:rPr>
          <w:rFonts w:hint="default" w:ascii="仿宋" w:hAnsi="仿宋" w:eastAsia="仿宋" w:cs="仿宋"/>
          <w:bCs/>
          <w:color w:val="auto"/>
          <w:kern w:val="0"/>
          <w:sz w:val="32"/>
          <w:szCs w:val="32"/>
          <w:lang w:val="en-US" w:eastAsia="zh-CN"/>
        </w:rPr>
        <w:t>室负责人为成员。  　　</w:t>
      </w:r>
    </w:p>
    <w:p w14:paraId="6CEEE577">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现场指挥部的职责。现场指挥部要按照</w:t>
      </w:r>
      <w:r>
        <w:rPr>
          <w:rFonts w:hint="eastAsia" w:ascii="仿宋" w:hAnsi="仿宋" w:eastAsia="仿宋" w:cs="仿宋"/>
          <w:bCs/>
          <w:color w:val="auto"/>
          <w:kern w:val="0"/>
          <w:sz w:val="32"/>
          <w:szCs w:val="32"/>
          <w:lang w:val="en-US" w:eastAsia="zh-CN"/>
        </w:rPr>
        <w:t>市局</w:t>
      </w:r>
      <w:r>
        <w:rPr>
          <w:rFonts w:hint="default" w:ascii="仿宋" w:hAnsi="仿宋" w:eastAsia="仿宋" w:cs="仿宋"/>
          <w:bCs/>
          <w:color w:val="auto"/>
          <w:kern w:val="0"/>
          <w:sz w:val="32"/>
          <w:szCs w:val="32"/>
          <w:lang w:val="en-US" w:eastAsia="zh-CN"/>
        </w:rPr>
        <w:t>总指挥部的指令，具体组织落实相关处置措施，并根据事件发生的紧急情况当机立断、有效处置。  　　</w:t>
      </w:r>
    </w:p>
    <w:p w14:paraId="0AECA7F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七、附则</w:t>
      </w:r>
      <w:r>
        <w:rPr>
          <w:rFonts w:hint="default" w:ascii="仿宋" w:hAnsi="仿宋" w:eastAsia="仿宋" w:cs="仿宋"/>
          <w:bCs/>
          <w:color w:val="auto"/>
          <w:kern w:val="0"/>
          <w:sz w:val="32"/>
          <w:szCs w:val="32"/>
          <w:lang w:val="en-US" w:eastAsia="zh-CN"/>
        </w:rPr>
        <w:t xml:space="preserve">  　　</w:t>
      </w:r>
    </w:p>
    <w:p w14:paraId="09AEB191">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学校结合本单位实际，制定出相应切实可行的突发性恐怖暴力事件应急预案，定期开展预案培训，要求相关人员熟悉各自职责、掌握预案的内容和相关措施。  　　</w:t>
      </w:r>
    </w:p>
    <w:p w14:paraId="238F35DE">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本预案由</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制定并由</w:t>
      </w:r>
      <w:r>
        <w:rPr>
          <w:rFonts w:hint="eastAsia" w:ascii="仿宋" w:hAnsi="仿宋" w:eastAsia="仿宋" w:cs="仿宋"/>
          <w:bCs/>
          <w:color w:val="auto"/>
          <w:kern w:val="0"/>
          <w:sz w:val="32"/>
          <w:szCs w:val="32"/>
          <w:lang w:val="en-US" w:eastAsia="zh-CN"/>
        </w:rPr>
        <w:t>学校安监科</w:t>
      </w:r>
      <w:r>
        <w:rPr>
          <w:rFonts w:hint="default" w:ascii="仿宋" w:hAnsi="仿宋" w:eastAsia="仿宋" w:cs="仿宋"/>
          <w:bCs/>
          <w:color w:val="auto"/>
          <w:kern w:val="0"/>
          <w:sz w:val="32"/>
          <w:szCs w:val="32"/>
          <w:lang w:val="en-US" w:eastAsia="zh-CN"/>
        </w:rPr>
        <w:t>负责解释，</w:t>
      </w:r>
      <w:r>
        <w:rPr>
          <w:rFonts w:hint="eastAsia" w:ascii="仿宋" w:hAnsi="仿宋" w:eastAsia="仿宋" w:cs="仿宋"/>
          <w:bCs/>
          <w:color w:val="auto"/>
          <w:kern w:val="0"/>
          <w:sz w:val="32"/>
          <w:szCs w:val="32"/>
          <w:lang w:val="en-US" w:eastAsia="zh-CN"/>
        </w:rPr>
        <w:t>学校</w:t>
      </w:r>
      <w:r>
        <w:rPr>
          <w:rFonts w:hint="default" w:ascii="仿宋" w:hAnsi="仿宋" w:eastAsia="仿宋" w:cs="仿宋"/>
          <w:bCs/>
          <w:color w:val="auto"/>
          <w:kern w:val="0"/>
          <w:sz w:val="32"/>
          <w:szCs w:val="32"/>
          <w:lang w:val="en-US" w:eastAsia="zh-CN"/>
        </w:rPr>
        <w:t>将根据实际情况变化，及时修订本预案。  　　</w:t>
      </w:r>
    </w:p>
    <w:p w14:paraId="3F6F01A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（三）本预案自发布之日起实施</w:t>
      </w:r>
      <w:r>
        <w:rPr>
          <w:rFonts w:hint="eastAsia" w:ascii="仿宋" w:hAnsi="仿宋" w:eastAsia="仿宋" w:cs="仿宋"/>
          <w:bCs/>
          <w:color w:val="auto"/>
          <w:kern w:val="0"/>
          <w:sz w:val="32"/>
          <w:szCs w:val="32"/>
          <w:lang w:val="en-US" w:eastAsia="zh-CN"/>
        </w:rPr>
        <w:t>。</w:t>
      </w:r>
    </w:p>
    <w:p w14:paraId="22F36026">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480" w:firstLineChars="14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089AD0A3">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120" w:firstLineChars="16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000F6839">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323F585B">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53AE55B6">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0C21B8F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4180A593">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19EB505C">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76EF77D2">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09484BD5">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4024E8D7">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1F87C24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543DECB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110E9C93">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7860A44D">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方正小标宋简体" w:hAnsi="方正小标宋简体" w:eastAsia="方正小标宋简体" w:cs="方正小标宋简体"/>
          <w:b/>
          <w:bCs/>
          <w:color w:val="auto"/>
          <w:sz w:val="44"/>
          <w:szCs w:val="44"/>
          <w:lang w:val="en-US" w:eastAsia="zh-CN"/>
        </w:rPr>
      </w:pPr>
    </w:p>
    <w:p w14:paraId="0C435CD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（一）公共卫生类突发事件</w:t>
      </w:r>
    </w:p>
    <w:p w14:paraId="1F1BBB6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47B3A621">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75ACE46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4F1F7822">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1F1B6D4E">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0C693A9C">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7F5D8316">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057A0958">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0E0F2EDD">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0B468FE8">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79EA0BC7">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62E9DA13">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val="en-US" w:eastAsia="zh-CN"/>
        </w:rPr>
      </w:pPr>
    </w:p>
    <w:p w14:paraId="4014E045">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25B26639">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56B2EF43">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山东省泰安英雄山中学</w:t>
      </w:r>
    </w:p>
    <w:p w14:paraId="05B01EFF">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流行传染疾病突发事件</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185838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lang w:eastAsia="zh-CN"/>
        </w:rPr>
      </w:pPr>
    </w:p>
    <w:p w14:paraId="08DC61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总则</w:t>
      </w:r>
    </w:p>
    <w:p w14:paraId="328B48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编制目的</w:t>
      </w:r>
    </w:p>
    <w:p w14:paraId="755C3D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为有效预防、及时控制和妥善处理学校突  发公共卫生类事件，提高快速反应和应急处置能力，将各类突发公共卫生类事件对学校师生员工造成的危害降低到最低程度，确保学校师生员工的健康与生命，保证正常的教育教学和生活秩序，维护学校和社会稳定。  </w:t>
      </w:r>
    </w:p>
    <w:p w14:paraId="5C3AB0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编制依据</w:t>
      </w:r>
    </w:p>
    <w:p w14:paraId="639BE6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依据《中华人民共和国突发事件应对法》、《中华人民共和国传染病防治法》、《中华人民共和国食品安全法》、《突发公共卫生事件应急条例》、《国家突发公共卫生事件应急预案》及《教育系统突发公共事件应急预案》《教育系统公共卫生类突发事件应急预案》等法律法规。  </w:t>
      </w:r>
    </w:p>
    <w:p w14:paraId="3ED623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适用范围</w:t>
      </w:r>
    </w:p>
    <w:p w14:paraId="0E8359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本预案适用于学校应对各类突发公共卫生事件的应急处置工作，包括发生在学校内以及学校所在地区发生的，可能对学校师生健康与生命安全造成危害的重大传染病、群体性不明原因疾病、食物中毒等公共卫生事件的应急处置工作。  </w:t>
      </w:r>
    </w:p>
    <w:p w14:paraId="23276F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 xml:space="preserve">工作原则 </w:t>
      </w:r>
      <w:r>
        <w:rPr>
          <w:rFonts w:hint="eastAsia" w:ascii="仿宋" w:hAnsi="仿宋" w:eastAsia="仿宋" w:cs="仿宋"/>
          <w:b w:val="0"/>
          <w:bCs w:val="0"/>
          <w:color w:val="auto"/>
          <w:sz w:val="32"/>
          <w:szCs w:val="32"/>
        </w:rPr>
        <w:t xml:space="preserve"> </w:t>
      </w:r>
    </w:p>
    <w:p w14:paraId="2376F7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 xml:space="preserve">统一领导，系统联动。学校要成立突发公共卫生类事件应急处置工作领导小组，全面负责应对突发公共卫生类事件的处置  工作，确保发现、报告、指挥、处置等环节紧密衔接，做到快速反应，正确应对，果断处置。发生突发公共卫生类事件后，学校负责人要立即深入第一线，掌握情况，开展工作，控制局面，并迅速与卫健、食品药品监管等部门联系，形成系统联动，群防群控的有效处置工作格局。  </w:t>
      </w:r>
    </w:p>
    <w:p w14:paraId="2A0039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 xml:space="preserve">预防为主，及时控制。立足于防范，抓早、抓小，学校要认真排查各类卫生安全隐患，强化信息的广泛收集，对各类可能  引发突发公共卫生事件的情况及时进行分析、预警，落实各项防范措施，做好人员、技术、物资和设备的应急储备工作，做到早预防、早发现、早报告、早处理，把事件危害降低到最低程度。  </w:t>
      </w:r>
    </w:p>
    <w:p w14:paraId="5A15D6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临危不乱，安全有序。在现场处理中要按照以下程序进行：首先要依照应急预案，立即拨打120，在最短时间内将有不良反应的师生引导到隔离室留观或直接送医院救治；保护现场，尤其是和病情有关的食物、水等要立即封存；对其他师生要做好隔离保护和观察；在规定时间内向教育主管部门报告事故情况；协助有关部门做好采样和检测工作。  </w:t>
      </w:r>
    </w:p>
    <w:p w14:paraId="3CE2E0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 xml:space="preserve">以人为本，生命至上。处置突发公共卫生类事件中，要坚持以人为本的原则，始终把保护师生健康和生命安全放在第一位，特别是对危重病人要不惜代价地迅速组织救治。  </w:t>
      </w:r>
    </w:p>
    <w:p w14:paraId="316A40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应急组织指挥体系及职责</w:t>
      </w:r>
    </w:p>
    <w:p w14:paraId="25D8B5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学校成立突发公共事件应急处置工作领导小组，负责统一决策、组织、指挥学校内各类突发事件的应急处理工作。针对公共卫生类突发事件，在领导小组下成立公共卫生类突发事件应急处置工作组</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xml:space="preserve"> </w:t>
      </w:r>
    </w:p>
    <w:p w14:paraId="19EDD8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突发公共事件应急处置工作领导小组</w:t>
      </w:r>
      <w:r>
        <w:rPr>
          <w:rFonts w:hint="eastAsia" w:ascii="仿宋" w:hAnsi="仿宋" w:eastAsia="仿宋" w:cs="仿宋"/>
          <w:b w:val="0"/>
          <w:bCs w:val="0"/>
          <w:color w:val="auto"/>
          <w:sz w:val="32"/>
          <w:szCs w:val="32"/>
          <w:lang w:eastAsia="zh-CN"/>
        </w:rPr>
        <w:t>：</w:t>
      </w:r>
    </w:p>
    <w:p w14:paraId="5CFD5ED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544F9E49">
      <w:pPr>
        <w:keepNext w:val="0"/>
        <w:keepLines w:val="0"/>
        <w:pageBreakBefore w:val="0"/>
        <w:kinsoku/>
        <w:wordWrap/>
        <w:overflowPunct/>
        <w:topLinePunct w:val="0"/>
        <w:autoSpaceDE/>
        <w:autoSpaceDN/>
        <w:bidi w:val="0"/>
        <w:spacing w:line="360" w:lineRule="auto"/>
        <w:ind w:left="0" w:lef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50C591DB">
      <w:pPr>
        <w:keepNext w:val="0"/>
        <w:keepLines w:val="0"/>
        <w:pageBreakBefore w:val="0"/>
        <w:kinsoku/>
        <w:wordWrap/>
        <w:overflowPunct/>
        <w:topLinePunct w:val="0"/>
        <w:autoSpaceDE/>
        <w:autoSpaceDN/>
        <w:bidi w:val="0"/>
        <w:spacing w:line="360" w:lineRule="auto"/>
        <w:ind w:left="0" w:lef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649CBD0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
          <w:b w:val="0"/>
          <w:bCs w:val="0"/>
          <w:sz w:val="32"/>
          <w:szCs w:val="32"/>
        </w:rPr>
        <w:t>组  员：</w:t>
      </w:r>
      <w:r>
        <w:rPr>
          <w:rFonts w:hint="eastAsia" w:ascii="仿宋" w:hAnsi="仿宋" w:eastAsia="仿宋" w:cs="仿宋"/>
          <w:bCs/>
          <w:color w:val="auto"/>
          <w:kern w:val="0"/>
          <w:sz w:val="32"/>
          <w:szCs w:val="32"/>
          <w:lang w:val="en-US" w:eastAsia="zh-CN"/>
        </w:rPr>
        <w:t>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0A9766E0">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sz w:val="32"/>
          <w:szCs w:val="32"/>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体卫艺科田海港</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eastAsia" w:ascii="仿宋" w:hAnsi="仿宋" w:eastAsia="仿宋" w:cs="仿宋"/>
          <w:b w:val="0"/>
          <w:bCs w:val="0"/>
          <w:color w:val="auto"/>
          <w:sz w:val="32"/>
          <w:szCs w:val="32"/>
        </w:rPr>
        <w:t>突发公共事件应急处置工作</w:t>
      </w:r>
      <w:r>
        <w:rPr>
          <w:rFonts w:hint="default" w:ascii="仿宋" w:hAnsi="仿宋" w:eastAsia="仿宋" w:cs="仿宋"/>
          <w:color w:val="auto"/>
          <w:sz w:val="32"/>
          <w:szCs w:val="32"/>
          <w:lang w:val="en-US" w:eastAsia="zh-CN"/>
        </w:rPr>
        <w:t>。</w:t>
      </w:r>
      <w:r>
        <w:rPr>
          <w:rFonts w:hint="eastAsia" w:ascii="仿宋" w:hAnsi="仿宋" w:eastAsia="仿宋" w:cs="仿宋_GB2312"/>
          <w:color w:val="auto"/>
          <w:kern w:val="0"/>
          <w:sz w:val="32"/>
          <w:szCs w:val="32"/>
        </w:rPr>
        <w:t xml:space="preserve"> </w:t>
      </w:r>
    </w:p>
    <w:p w14:paraId="7C2BED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突发公共事件应急处置工作领导小组主要职责是：</w:t>
      </w:r>
    </w:p>
    <w:p w14:paraId="744C29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在卫健部门指导下，制定本校的突发公共卫生类事件应急预案；建立健全应对突发公共卫生类事件的工作责任制度，建立一把手负总责与分管校长具体抓的责任制，并将责任分解到部门、落实到人；明确并落实突发公共卫生类事件的信息报告人；具体实施对突发公共卫生事件的应对与处置工作，配合卫健、市场监管等部门对事件原因进行调查；及时向教育、卫健、市场监管等部门报告学校突发公共卫生类事件的进展与处置情况；善后阶段要做好有关师生及家长的安抚慰问和心理辅导等相关工作，保持校园稳定。</w:t>
      </w:r>
    </w:p>
    <w:p w14:paraId="0891E9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预防预警和信息报送</w:t>
      </w:r>
    </w:p>
    <w:p w14:paraId="6B4673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预防预警。</w:t>
      </w:r>
      <w:r>
        <w:rPr>
          <w:rFonts w:hint="eastAsia" w:ascii="仿宋" w:hAnsi="仿宋" w:eastAsia="仿宋" w:cs="仿宋"/>
          <w:b w:val="0"/>
          <w:bCs w:val="0"/>
          <w:color w:val="auto"/>
          <w:sz w:val="32"/>
          <w:szCs w:val="32"/>
        </w:rPr>
        <w:t xml:space="preserve">  </w:t>
      </w:r>
    </w:p>
    <w:p w14:paraId="000A72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 xml:space="preserve">学校应建立健全卫生防疫与食品卫生安全工作责任制，并将责任分解落实到部门和具体责任人。  </w:t>
      </w:r>
    </w:p>
    <w:p w14:paraId="178F5C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 xml:space="preserve">将卫生防疫和食品卫生安全教育以及其他突发公共卫生  类事件的预防与应急知识贯穿在日常教育之中，增强广大师生员工公共卫生意识和自我保护能力。  </w:t>
      </w:r>
    </w:p>
    <w:p w14:paraId="12B635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落实学生定期健康体检制度、晨午晚检制度、因病缺课登记追踪制度和学生入学健康查体制度，及时发现传染病患者并采取相应的隔离防范措施。  </w:t>
      </w:r>
    </w:p>
    <w:p w14:paraId="4AF85B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 xml:space="preserve">严格食品卫生安全管理，食堂必须取得餐饮服务许可，食堂从业人员必须持有健康合格证，加强食品原料采购与贮存、食品加工、餐饮具消毒、食堂的安全保卫等各环节卫生安全管理工作。  </w:t>
      </w:r>
    </w:p>
    <w:p w14:paraId="42C4DB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 xml:space="preserve">加强饮用水卫生管理，为师生提供符合卫生要求的饮用水。  </w:t>
      </w:r>
    </w:p>
    <w:p w14:paraId="2E8C84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6.加强厕所卫生管理，做好粪便的无害化处理，防止污染环  境和水源。  </w:t>
      </w:r>
    </w:p>
    <w:p w14:paraId="3086F1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 xml:space="preserve">加强学生宿舍卫生管理与安全保卫，改善宿舍卫生与通风条件。  </w:t>
      </w:r>
    </w:p>
    <w:p w14:paraId="221824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8.加强学校实验室安全管理，存放有毒、有害试剂、药品及物质的物品柜必须设置双锁，并双人管理。  </w:t>
      </w:r>
    </w:p>
    <w:p w14:paraId="15E1B1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9.建立健全校内有关部门和人员、学校与家长、学校与当地医疗机构及教育行政部门联系机制，完善信息收集报送渠道，保证信息畅通。  </w:t>
      </w:r>
    </w:p>
    <w:p w14:paraId="5E1ED8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10.建立与卫生部门信息联动机制，及时收集所在地区突发  公共卫生事件发生信息，对各类可能引发学校突发公共卫生事件（传染病、食物中毒等）的情况及时进行分析并发出预警。  </w:t>
      </w:r>
    </w:p>
    <w:p w14:paraId="46D15D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11.加强应急反应机制的日常性管理，在实践中不断运用和  完善应急处置预案。加强人员培训，开展经常性的演练活动，不断提高应对突发公共卫生事件的能力。  </w:t>
      </w:r>
    </w:p>
    <w:p w14:paraId="2F3337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12.做好应对学校突发公共卫生事件的人力、物力和财力方  面的储备工作，确保突发公共卫生事件预防、现场控制的应急设施、设备和必要的经费。  </w:t>
      </w:r>
    </w:p>
    <w:p w14:paraId="5E6EB2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rPr>
        <w:t>（二）信息报送。</w:t>
      </w:r>
      <w:r>
        <w:rPr>
          <w:rFonts w:hint="eastAsia" w:ascii="仿宋" w:hAnsi="仿宋" w:eastAsia="仿宋" w:cs="仿宋"/>
          <w:b w:val="0"/>
          <w:bCs w:val="0"/>
          <w:color w:val="auto"/>
          <w:sz w:val="32"/>
          <w:szCs w:val="32"/>
        </w:rPr>
        <w:t xml:space="preserve">  </w:t>
      </w:r>
    </w:p>
    <w:p w14:paraId="4DF005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1.信息报送原则  </w:t>
      </w:r>
    </w:p>
    <w:p w14:paraId="6C5905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（1）迅速：发生公共卫生类突发事件后，学校应立即向教育主管部门和卫健部门、市场监管部门上报事故信息。  </w:t>
      </w:r>
    </w:p>
    <w:p w14:paraId="457624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（2）准确：信息内容要客观详实，全面准确，不得主观臆断，不得漏报、瞒报、谎报、延报。  </w:t>
      </w:r>
    </w:p>
    <w:p w14:paraId="41A7E3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（3）直报：一般公共卫生类突发事件信息采取分级报送的  原则。发生特别重大事件，必要时学校可越级上报。  </w:t>
      </w:r>
    </w:p>
    <w:p w14:paraId="119D34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（4）续报：事件情况发生变化后，学校应及时续报。  </w:t>
      </w:r>
    </w:p>
    <w:p w14:paraId="28ADC7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2.信息报送机制  </w:t>
      </w:r>
    </w:p>
    <w:p w14:paraId="6549F9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初次报告。学校发生公共卫生类突发事件后，应在45分钟内将事件初步情况报告教育主管部门和卫健部门、市场监管部门。特别重大公共卫生类突发事件发生后，必要时学校可以越级报送。初次报告内容：事件发生时间、发生地点、患病（中毒）人员症状、患病（中毒）人数、事件经过、可能的原因等。  </w:t>
      </w:r>
    </w:p>
    <w:p w14:paraId="6F7E65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（2）过程报告。一般事件（Ⅳ级）和较大事件（Ⅲ级）处  置过程中，学校应及时将事件发展情况报告教育主管部门；重  大事件、特别重大事件处置过程中，学校应每天将事件发展情  况报告教育主管部门。过程报告内容：患病（中毒）人员治疗与病情变化情况、事件控制情况、造成事件的原因、已经或准  备采取的整改措施。  </w:t>
      </w:r>
    </w:p>
    <w:p w14:paraId="724D89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（3）结果报告。事件结束后，学校应将事件处理结果逐级  报告教育主管部门。结果报告内容：事件处理结果（包括事件  性质与发生原因）、整改情况、责任追究情况等。  </w:t>
      </w:r>
    </w:p>
    <w:p w14:paraId="309762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3.信息发布  </w:t>
      </w:r>
    </w:p>
    <w:p w14:paraId="4189D9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根据《突发公共卫生事件应急条例》，全国突发公共卫生事件的信息由国务院卫生行政部门负责向社会发布；省、自治区、直辖市人民政府卫生行政部门经国务院卫生行政部门授权向社会发布本行政区域内突发公共卫生事件的信息。  </w:t>
      </w:r>
    </w:p>
    <w:p w14:paraId="1DB7D3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（2）各级教育行政部门和学校不得自行向社会发布突发公  共卫生类事件的信息。  </w:t>
      </w:r>
    </w:p>
    <w:p w14:paraId="461474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四、事件分级标准</w:t>
      </w:r>
    </w:p>
    <w:p w14:paraId="62B59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根据《国家突发公共卫生事件应急预案》，结合教育行政部门实际，突发公共卫生类事件按严重程度，从高至低划分为特  别重大（Ⅰ级）、重大（Ⅱ级）、较大（Ⅲ级）和一般（Ⅳ级）四级。</w:t>
      </w:r>
    </w:p>
    <w:p w14:paraId="495821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具体分级标准由国务院卫生行政部门和各级地方卫生行政部门按照职责分工分别确认，教育系统和学校参照执行。</w:t>
      </w:r>
    </w:p>
    <w:p w14:paraId="6D9D54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学校所在地区发生的、可能对学校师生员工健康造成危害的突发公共卫生类事件，各级教育行政部门和学校应在当地政府的  统一领导和卫生行政部门具体指导下，根据突发公共卫生事件的严重程度，做好相应的应急处置工作。  </w:t>
      </w:r>
    </w:p>
    <w:p w14:paraId="4050AFEF">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突发公共卫生类事件应急响应</w:t>
      </w:r>
    </w:p>
    <w:p w14:paraId="38FADD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一般事件（Ⅳ级）。</w:t>
      </w:r>
    </w:p>
    <w:p w14:paraId="4884BE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一般事件发生后，学校要立即启  动应急预案，同时将情况上报教育主管部门和卫生部门、市场监管部门，并在各上级行业主管部门的业务指导下，根据不同突发事故的特点采取相应的应急响应措施。  </w:t>
      </w:r>
    </w:p>
    <w:p w14:paraId="240AD8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rPr>
        <w:t>较大事件（Ⅲ级）和重大事件（Ⅱ级）</w:t>
      </w:r>
      <w:r>
        <w:rPr>
          <w:rFonts w:hint="eastAsia" w:ascii="楷体" w:hAnsi="楷体" w:eastAsia="楷体" w:cs="楷体"/>
          <w:b w:val="0"/>
          <w:bCs w:val="0"/>
          <w:color w:val="auto"/>
          <w:sz w:val="32"/>
          <w:szCs w:val="32"/>
          <w:lang w:eastAsia="zh-CN"/>
        </w:rPr>
        <w:t>。</w:t>
      </w:r>
    </w:p>
    <w:p w14:paraId="1B1FC7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在一般事件（Ⅳ级）响应的基础上，较大事件和重大事件由属地政府和各级各类行业主管部门根据实际情况，组建应急处置现场指挥部，采取相关措施妥善处理，严防事态扩大。学校参加应急处置的所有工作人员要服从现场指挥部的统一指挥。有人员死亡的，应做好死亡人员家属的接待与安抚工作，同时还应在卫生部门及教育主管部门的指导下，及时介入心理危机干预工作，对相关人群进行心理干预。  </w:t>
      </w:r>
    </w:p>
    <w:p w14:paraId="2DB73D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rPr>
        <w:t>特别重大事件（I级）</w:t>
      </w:r>
      <w:r>
        <w:rPr>
          <w:rFonts w:hint="eastAsia" w:ascii="楷体" w:hAnsi="楷体" w:eastAsia="楷体" w:cs="楷体"/>
          <w:b w:val="0"/>
          <w:bCs w:val="0"/>
          <w:color w:val="auto"/>
          <w:sz w:val="32"/>
          <w:szCs w:val="32"/>
          <w:lang w:eastAsia="zh-CN"/>
        </w:rPr>
        <w:t>。</w:t>
      </w:r>
    </w:p>
    <w:p w14:paraId="1D223A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在重大事件（Ⅱ级）响应的基础上，每日必须向教育主管部门报告突发公共卫生事件的发展变化情况。   </w:t>
      </w:r>
    </w:p>
    <w:p w14:paraId="5C854E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 xml:space="preserve">报告  </w:t>
      </w:r>
    </w:p>
    <w:p w14:paraId="13AD93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传染病（或疑似传染病）事件发生后，学校要立即启动应  急预案，及时隔离患病的师生，并迅速拨打120电话，将患病师生送往医院进行诊治。如确诊为传染病，学校要及时向当地卫生部门报告，请求专业人员对学校进行业务指导。学校要在第一时间向教育主管部门和属地政府报告。  </w:t>
      </w:r>
    </w:p>
    <w:p w14:paraId="17553D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 xml:space="preserve">应对措施  </w:t>
      </w:r>
    </w:p>
    <w:p w14:paraId="649CDD3B">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现场指挥组要立即做出安排部署，包括控制传染源、切断传播途径、保护易感人群等。  </w:t>
      </w:r>
    </w:p>
    <w:p w14:paraId="230DB406">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将病人先安置在临时隔离室，避免与其他师生接触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xml:space="preserve">同时立即与病人的家长（家属）进行联系，通报情况。一般情况下由家长（家属）将病人带回家隔离治疗或送医院治疗。情况严重者，学校要立即拨打120，说明相关情况，由医院派救护车将病人接走进行隔离治疗。  </w:t>
      </w:r>
    </w:p>
    <w:p w14:paraId="23E85B11">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在卫生部门的指导下，对病人停留过的场所进行彻底  消毒。  </w:t>
      </w:r>
    </w:p>
    <w:p w14:paraId="2168DA5C">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在卫生部门的指导下，对病人接触过的人员，包括同  学、老师采取必要的隔离观察措施。  </w:t>
      </w:r>
    </w:p>
    <w:p w14:paraId="4435B7FF">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控制或切断可疑水源（主要针对肠道传染病）。  </w:t>
      </w:r>
    </w:p>
    <w:p w14:paraId="0B04C323">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暂停组织室内场所的大型集体活动（主要针对呼吸道  传染。  </w:t>
      </w:r>
    </w:p>
    <w:p w14:paraId="22690B6C">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教室、宿舍、食堂等人员集中的室内场所应经常开窗，  做到有效通风透气，确保室内的空气流通（主要针对呼吸道传染病）。  </w:t>
      </w:r>
    </w:p>
    <w:p w14:paraId="24A65B0D">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加强每日晨午晚检工作，对缺勤的师生员工逐一进行登记，并查明缺勤的原因，对患有传染病的师生劝其及时就医  或在家医学观察，暂停上班或上学。 </w:t>
      </w:r>
    </w:p>
    <w:p w14:paraId="0305191F">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每日对患病师生进行追踪和记录，了解疾病治疗情况。</w:t>
      </w:r>
    </w:p>
    <w:p w14:paraId="21CE74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（10）密切关注传染病流行情况，必要时经当地卫生行政部门组织专家进行疫情风险评估后，可报请</w:t>
      </w:r>
      <w:r>
        <w:rPr>
          <w:rFonts w:hint="eastAsia" w:ascii="仿宋" w:hAnsi="仿宋" w:eastAsia="仿宋" w:cs="仿宋"/>
          <w:b w:val="0"/>
          <w:bCs w:val="0"/>
          <w:color w:val="auto"/>
          <w:sz w:val="32"/>
          <w:szCs w:val="32"/>
          <w:lang w:eastAsia="zh-CN"/>
        </w:rPr>
        <w:t>泰安市</w:t>
      </w:r>
      <w:r>
        <w:rPr>
          <w:rFonts w:hint="eastAsia" w:ascii="仿宋" w:hAnsi="仿宋" w:eastAsia="仿宋" w:cs="仿宋"/>
          <w:b w:val="0"/>
          <w:bCs w:val="0"/>
          <w:color w:val="auto"/>
          <w:sz w:val="32"/>
          <w:szCs w:val="32"/>
        </w:rPr>
        <w:t>教育</w:t>
      </w:r>
      <w:r>
        <w:rPr>
          <w:rFonts w:hint="eastAsia" w:ascii="仿宋" w:hAnsi="仿宋" w:eastAsia="仿宋" w:cs="仿宋"/>
          <w:b w:val="0"/>
          <w:bCs w:val="0"/>
          <w:color w:val="auto"/>
          <w:sz w:val="32"/>
          <w:szCs w:val="32"/>
          <w:lang w:eastAsia="zh-CN"/>
        </w:rPr>
        <w:t>局</w:t>
      </w:r>
      <w:r>
        <w:rPr>
          <w:rFonts w:hint="eastAsia" w:ascii="仿宋" w:hAnsi="仿宋" w:eastAsia="仿宋" w:cs="仿宋"/>
          <w:b w:val="0"/>
          <w:bCs w:val="0"/>
          <w:color w:val="auto"/>
          <w:sz w:val="32"/>
          <w:szCs w:val="32"/>
        </w:rPr>
        <w:t>并经</w:t>
      </w:r>
      <w:r>
        <w:rPr>
          <w:rFonts w:hint="eastAsia" w:ascii="仿宋" w:hAnsi="仿宋" w:eastAsia="仿宋" w:cs="仿宋"/>
          <w:b w:val="0"/>
          <w:bCs w:val="0"/>
          <w:color w:val="auto"/>
          <w:sz w:val="32"/>
          <w:szCs w:val="32"/>
          <w:lang w:eastAsia="zh-CN"/>
        </w:rPr>
        <w:t>泰安市</w:t>
      </w:r>
      <w:r>
        <w:rPr>
          <w:rFonts w:hint="eastAsia" w:ascii="仿宋" w:hAnsi="仿宋" w:eastAsia="仿宋" w:cs="仿宋"/>
          <w:b w:val="0"/>
          <w:bCs w:val="0"/>
          <w:color w:val="auto"/>
          <w:sz w:val="32"/>
          <w:szCs w:val="32"/>
        </w:rPr>
        <w:t xml:space="preserve">人民政府批准，采取临时停课等特殊措施。  </w:t>
      </w:r>
    </w:p>
    <w:p w14:paraId="6EF366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xml:space="preserve">按照当地政府和卫生行政部门要求，认真落实其他紧急应对措施。  </w:t>
      </w:r>
    </w:p>
    <w:p w14:paraId="0E53A8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（12）对学校不能解决的问题及时报告主管教育行政部门和  当地政府以及卫生行政部门，并请求支持和帮助。  </w:t>
      </w:r>
    </w:p>
    <w:p w14:paraId="258A8B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3.善后工作  </w:t>
      </w:r>
    </w:p>
    <w:p w14:paraId="0575B2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（1）每天和病人的家长（家属）联系，了解病情治疗进展  情况，做好抚慰工作。  </w:t>
      </w:r>
    </w:p>
    <w:p w14:paraId="2368F7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（2）在学校适当的范围通报传染病的基本情况以及采取的  措施，稳定师生员工情绪，并开展相应的卫生宣传教育，提高师生员工的预防与自我保护意识。  </w:t>
      </w:r>
    </w:p>
    <w:p w14:paraId="35D24F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（3）对学生进行心理辅导，消除事件对学生心理的负面影响。  </w:t>
      </w:r>
    </w:p>
    <w:p w14:paraId="3C015F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（4）如采取临时停课措施的，要做好居家学习指导或做好线上教学工作。  </w:t>
      </w:r>
    </w:p>
    <w:p w14:paraId="7BD773D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（5）学校要及时向教育主管部门、卫生部门等报告事故的  最新进展情况。</w:t>
      </w:r>
    </w:p>
    <w:p w14:paraId="1773FE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、附则</w:t>
      </w:r>
    </w:p>
    <w:p w14:paraId="4653AE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（一）制定与解释</w:t>
      </w:r>
    </w:p>
    <w:p w14:paraId="2A6BD1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本预案由学校校委会制定。今后根据有关法律、法规的制定和修订情况，并结合我校教育发展状况，以及应急工作中出现的新情况，适时进行修订。</w:t>
      </w:r>
    </w:p>
    <w:p w14:paraId="680F52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（二）预案实施时间</w:t>
      </w:r>
    </w:p>
    <w:p w14:paraId="556C0E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本预案自发布之日起实施。</w:t>
      </w:r>
    </w:p>
    <w:p w14:paraId="20DB5F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p>
    <w:p w14:paraId="214736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80" w:firstLineChars="140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山东省泰安英雄山中学</w:t>
      </w:r>
    </w:p>
    <w:p w14:paraId="458150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0" w:firstLineChars="1600"/>
        <w:jc w:val="left"/>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2025年1月1日</w:t>
      </w:r>
    </w:p>
    <w:p w14:paraId="1765E8D4">
      <w:pPr>
        <w:keepNext w:val="0"/>
        <w:keepLines w:val="0"/>
        <w:pageBreakBefore w:val="0"/>
        <w:widowControl w:val="0"/>
        <w:kinsoku/>
        <w:wordWrap/>
        <w:overflowPunct/>
        <w:topLinePunct w:val="0"/>
        <w:autoSpaceDE/>
        <w:autoSpaceDN/>
        <w:bidi w:val="0"/>
        <w:adjustRightInd/>
        <w:spacing w:line="360" w:lineRule="auto"/>
        <w:ind w:left="0" w:leftChars="0" w:right="0" w:rightChars="0" w:firstLine="643" w:firstLineChars="200"/>
        <w:jc w:val="left"/>
        <w:textAlignment w:val="auto"/>
        <w:rPr>
          <w:rFonts w:hint="eastAsia" w:ascii="仿宋" w:hAnsi="仿宋" w:eastAsia="仿宋" w:cs="仿宋"/>
          <w:b/>
          <w:bCs/>
          <w:color w:val="FF0000"/>
          <w:sz w:val="32"/>
          <w:szCs w:val="32"/>
        </w:rPr>
      </w:pPr>
    </w:p>
    <w:p w14:paraId="4DA68549">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color w:val="auto"/>
          <w:sz w:val="32"/>
          <w:szCs w:val="32"/>
          <w:lang w:val="en-US" w:eastAsia="zh-CN"/>
        </w:rPr>
      </w:pPr>
    </w:p>
    <w:p w14:paraId="61CE60C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70744FF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突发公共卫生事件</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4C0BC7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宋体" w:hAnsi="宋体" w:eastAsia="宋体" w:cs="宋体"/>
          <w:sz w:val="32"/>
          <w:szCs w:val="32"/>
        </w:rPr>
      </w:pPr>
    </w:p>
    <w:p w14:paraId="2A911A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一、总则</w:t>
      </w:r>
    </w:p>
    <w:p w14:paraId="5C5D5C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（一）编制目的</w:t>
      </w:r>
    </w:p>
    <w:p w14:paraId="159A01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了及时、有效预防和应对可能发生或已经发生的学校突发公共事件，全面提高学校应对各种突发公共事件和风险的能力，保障师生生命财产安全，维护公共利益和社会秩序，保持和促进我校政治稳定与教育事业持续、健康、协调发展，特制定本预案。</w:t>
      </w:r>
    </w:p>
    <w:p w14:paraId="299A5E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（二）工作原则</w:t>
      </w:r>
    </w:p>
    <w:p w14:paraId="485F6B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以人为本、生命至上。依靠学校和广大教职工，建立健全应对突发公共事件的有效机制；把保障教师学生的生命安全和身体健康作为应急工作的出发点和落脚点，最大限度地减少学校突发公共事件造成的人员伤亡和财产损失及其它危害。</w:t>
      </w:r>
    </w:p>
    <w:p w14:paraId="04B3DA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预防为主，有效应对。提高我校防范突发公共事件的意识，落实各项预防措施，做好应对准备工作，切实做到早发现、早报告、早处置、应对高效、有序。</w:t>
      </w:r>
    </w:p>
    <w:p w14:paraId="7F9950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统一领导、分级负责。学校校长统一领导全校突发公共事件的应急处置工作，副校长负责校内一般、较重突发公共事件的处置工作和严重、特别严重突发公共事件的先期处置工作；校长是本校突发公共事件应急处置工作的第一责任人。</w:t>
      </w:r>
    </w:p>
    <w:p w14:paraId="07D268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（三）编制依据</w:t>
      </w:r>
    </w:p>
    <w:p w14:paraId="0989CB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依据《中华人民共和国突发事件应对法》、《中华人民共和国传染病防治法》、《中华人民共和国食品安全法》、《突发公共卫生事件应急条例》、《国家突发公共卫生事件应急预案》及《教育系统突发公共事件应急预案》</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xml:space="preserve">《教育系统公共卫生类突发事件应急预案》等法律法规。  </w:t>
      </w:r>
    </w:p>
    <w:p w14:paraId="067E19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（四）学校突发公共事件及其类别</w:t>
      </w:r>
    </w:p>
    <w:p w14:paraId="2BE8F3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学校突发公共事件是指突然发生，造成或可能造成师生伤亡、财产损失，影响和威胁学校社会稳定和政治安定局面的，有重大社会影响的涉及公共安全的紧急事件。</w:t>
      </w:r>
    </w:p>
    <w:p w14:paraId="1D65F0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学校突发公共事件主要分为自然灾害、事故灾难、突发公共卫生事件和突发社会安全事件四类：</w:t>
      </w:r>
    </w:p>
    <w:p w14:paraId="0CF11C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自然灾害。主要包括水旱灾害，龙卷风、暴雪、冰雹等气象灾害，地震灾害、山体崩塌、滑坡、泥石流等地质灾害，森林火灾和重大生物灾害等。</w:t>
      </w:r>
    </w:p>
    <w:p w14:paraId="25660F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事故灾害。主要包括铁路、公路、水运等重大交通运输事故，学校内部发生的各类重大安全事故等。</w:t>
      </w:r>
    </w:p>
    <w:p w14:paraId="315045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突发公共卫生事件。主要包括突然发生，造成或可能造成师生健康严重损害的重大传染病（如鼠疫、霍乱、血吸虫、肺炭疽、</w:t>
      </w:r>
      <w:r>
        <w:rPr>
          <w:rFonts w:hint="eastAsia" w:ascii="仿宋" w:hAnsi="仿宋" w:eastAsia="仿宋" w:cs="仿宋"/>
          <w:sz w:val="32"/>
          <w:szCs w:val="32"/>
          <w:lang w:eastAsia="zh-CN"/>
        </w:rPr>
        <w:t>大肠杆菌</w:t>
      </w:r>
      <w:r>
        <w:rPr>
          <w:rFonts w:hint="eastAsia" w:ascii="仿宋" w:hAnsi="仿宋" w:eastAsia="仿宋" w:cs="仿宋"/>
          <w:sz w:val="32"/>
          <w:szCs w:val="32"/>
        </w:rPr>
        <w:t>0157、传染性非典型肺炎等）、群体性不明原因疾病、重大食物中毒以及其他严重影响师生健康的事件。</w:t>
      </w:r>
    </w:p>
    <w:p w14:paraId="6B04F7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突发社会安全事件。主要包括重大刑事案件、涉外突发事件、恐怖袭击事件以及规模较大的群体性事件等。</w:t>
      </w:r>
    </w:p>
    <w:p w14:paraId="6D5CB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 xml:space="preserve">（五）适用范围 </w:t>
      </w:r>
    </w:p>
    <w:p w14:paraId="428523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本预案适用于我校区域内可以预见或突然发生的各类严重、特别严重的突发公共事件。</w:t>
      </w:r>
    </w:p>
    <w:p w14:paraId="76EF74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二、组织机构与职责</w:t>
      </w:r>
    </w:p>
    <w:p w14:paraId="4B8D5D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（一）领导机构</w:t>
      </w:r>
    </w:p>
    <w:p w14:paraId="7148FD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学校设立突发公共事件应急领导小组（以下简称应急领导小组），校长任组长，分管安全工作的副校长任常务副组长，其他副校长任副组长，学校有关科室主要负责人及级部主任为成员。</w:t>
      </w:r>
    </w:p>
    <w:p w14:paraId="728A14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突发公共事件应急处置工作领导小组</w:t>
      </w:r>
      <w:r>
        <w:rPr>
          <w:rFonts w:hint="eastAsia" w:ascii="仿宋" w:hAnsi="仿宋" w:eastAsia="仿宋" w:cs="仿宋"/>
          <w:b w:val="0"/>
          <w:bCs w:val="0"/>
          <w:color w:val="auto"/>
          <w:sz w:val="32"/>
          <w:szCs w:val="32"/>
          <w:lang w:eastAsia="zh-CN"/>
        </w:rPr>
        <w:t>：</w:t>
      </w:r>
    </w:p>
    <w:p w14:paraId="43692B9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669C81D5">
      <w:pPr>
        <w:keepNext w:val="0"/>
        <w:keepLines w:val="0"/>
        <w:pageBreakBefore w:val="0"/>
        <w:kinsoku/>
        <w:wordWrap/>
        <w:overflowPunct/>
        <w:topLinePunct w:val="0"/>
        <w:autoSpaceDE/>
        <w:autoSpaceDN/>
        <w:bidi w:val="0"/>
        <w:spacing w:line="360" w:lineRule="auto"/>
        <w:ind w:left="0" w:lef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654C92BB">
      <w:pPr>
        <w:keepNext w:val="0"/>
        <w:keepLines w:val="0"/>
        <w:pageBreakBefore w:val="0"/>
        <w:kinsoku/>
        <w:wordWrap/>
        <w:overflowPunct/>
        <w:topLinePunct w:val="0"/>
        <w:autoSpaceDE/>
        <w:autoSpaceDN/>
        <w:bidi w:val="0"/>
        <w:spacing w:line="360" w:lineRule="auto"/>
        <w:ind w:left="0" w:lef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xml:space="preserve"> 　　</w:t>
      </w:r>
    </w:p>
    <w:p w14:paraId="5AB5D0C9">
      <w:pPr>
        <w:keepNext w:val="0"/>
        <w:keepLines w:val="0"/>
        <w:pageBreakBefore w:val="0"/>
        <w:widowControl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
          <w:b w:val="0"/>
          <w:bCs w:val="0"/>
          <w:sz w:val="32"/>
          <w:szCs w:val="32"/>
        </w:rPr>
        <w:t>组  员：</w:t>
      </w:r>
      <w:r>
        <w:rPr>
          <w:rFonts w:hint="eastAsia" w:ascii="仿宋" w:hAnsi="仿宋" w:eastAsia="仿宋" w:cs="仿宋"/>
          <w:bCs/>
          <w:color w:val="auto"/>
          <w:kern w:val="0"/>
          <w:sz w:val="32"/>
          <w:szCs w:val="32"/>
          <w:lang w:val="en-US" w:eastAsia="zh-CN"/>
        </w:rPr>
        <w:t>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56CC87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sz w:val="32"/>
          <w:szCs w:val="32"/>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体卫艺科田海港</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eastAsia" w:ascii="仿宋" w:hAnsi="仿宋" w:eastAsia="仿宋" w:cs="仿宋"/>
          <w:b w:val="0"/>
          <w:bCs w:val="0"/>
          <w:color w:val="auto"/>
          <w:sz w:val="32"/>
          <w:szCs w:val="32"/>
        </w:rPr>
        <w:t>突发公共</w:t>
      </w:r>
      <w:r>
        <w:rPr>
          <w:rFonts w:hint="eastAsia" w:ascii="仿宋" w:hAnsi="仿宋" w:eastAsia="仿宋" w:cs="仿宋"/>
          <w:b w:val="0"/>
          <w:bCs w:val="0"/>
          <w:color w:val="auto"/>
          <w:sz w:val="32"/>
          <w:szCs w:val="32"/>
          <w:lang w:eastAsia="zh-CN"/>
        </w:rPr>
        <w:t>卫生</w:t>
      </w:r>
      <w:r>
        <w:rPr>
          <w:rFonts w:hint="eastAsia" w:ascii="仿宋" w:hAnsi="仿宋" w:eastAsia="仿宋" w:cs="仿宋"/>
          <w:b w:val="0"/>
          <w:bCs w:val="0"/>
          <w:color w:val="auto"/>
          <w:sz w:val="32"/>
          <w:szCs w:val="32"/>
        </w:rPr>
        <w:t>事件应急处置工作</w:t>
      </w:r>
      <w:r>
        <w:rPr>
          <w:rFonts w:hint="default" w:ascii="仿宋" w:hAnsi="仿宋" w:eastAsia="仿宋" w:cs="仿宋"/>
          <w:color w:val="auto"/>
          <w:sz w:val="32"/>
          <w:szCs w:val="32"/>
          <w:lang w:val="en-US" w:eastAsia="zh-CN"/>
        </w:rPr>
        <w:t>。</w:t>
      </w:r>
      <w:r>
        <w:rPr>
          <w:rFonts w:hint="eastAsia" w:ascii="仿宋" w:hAnsi="仿宋" w:eastAsia="仿宋" w:cs="仿宋_GB2312"/>
          <w:color w:val="auto"/>
          <w:kern w:val="0"/>
          <w:sz w:val="32"/>
          <w:szCs w:val="32"/>
        </w:rPr>
        <w:t xml:space="preserve"> </w:t>
      </w:r>
    </w:p>
    <w:p w14:paraId="0318B1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（二）指挥机构</w:t>
      </w:r>
    </w:p>
    <w:p w14:paraId="1E9CA6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依照法律、法规，根据应急处置工作需要，学校设立突发公共事件应急工作组，作为处置学校突发公共事件的专门应急指挥机构。其负责人由分管安全工作副校长或政教处主要负责人担任，必要时校长担任。应急工作组的主要职责是：</w:t>
      </w:r>
    </w:p>
    <w:p w14:paraId="0163C8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贯彻落实省、市应急领导机构的决定；</w:t>
      </w:r>
    </w:p>
    <w:p w14:paraId="31C4CE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负责指导本校突发公共事件的监测预警工作；</w:t>
      </w:r>
    </w:p>
    <w:p w14:paraId="071521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组织、指挥、协调本校突发公共事件的应急处置工作。</w:t>
      </w:r>
    </w:p>
    <w:p w14:paraId="4D4811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三、预测、报告、预警</w:t>
      </w:r>
    </w:p>
    <w:p w14:paraId="7A950E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（一）预测</w:t>
      </w:r>
    </w:p>
    <w:p w14:paraId="310840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管安全工作副校长组织建立本校突发公共事件监测体系，加强对本校监测工作的指导、管理和监督，建立和完善本校内可能造成重大影响并涉及公共安全的信息收集、分析和交流制度，明确监测信息报送渠道、时限、程序。</w:t>
      </w:r>
    </w:p>
    <w:p w14:paraId="276E9F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（二）报告</w:t>
      </w:r>
    </w:p>
    <w:p w14:paraId="780EAD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报告责任主体及时限和程序</w:t>
      </w:r>
    </w:p>
    <w:p w14:paraId="327111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有义务向学校、教育主管部门及有关部门报告学校突发公共事件及其隐患，有权举报不按规定履行突发公共事件应急处置职责的部门、单位和个人。学校接报后，应立即组织有关人员到现场进行复核确认，同时组织力量采取必要的应急措施，并在第一时间上报</w:t>
      </w:r>
      <w:r>
        <w:rPr>
          <w:rFonts w:hint="eastAsia" w:ascii="仿宋" w:hAnsi="仿宋" w:eastAsia="仿宋" w:cs="仿宋"/>
          <w:sz w:val="32"/>
          <w:szCs w:val="32"/>
          <w:lang w:eastAsia="zh-CN"/>
        </w:rPr>
        <w:t>市</w:t>
      </w:r>
      <w:r>
        <w:rPr>
          <w:rFonts w:hint="eastAsia" w:ascii="仿宋" w:hAnsi="仿宋" w:eastAsia="仿宋" w:cs="仿宋"/>
          <w:sz w:val="32"/>
          <w:szCs w:val="32"/>
        </w:rPr>
        <w:t>教育主管部门。</w:t>
      </w:r>
    </w:p>
    <w:p w14:paraId="72AD8D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报告内容</w:t>
      </w:r>
    </w:p>
    <w:p w14:paraId="5B6378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受理责任主体在向上级报告突发公共事件时，应包括信息来源、时间、地点、范围、性质、动态、影响情况和采取的应急措施等内容，并根据事态发展和处置情况及时续报。</w:t>
      </w:r>
    </w:p>
    <w:p w14:paraId="6857E7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四、应急响应</w:t>
      </w:r>
    </w:p>
    <w:p w14:paraId="627B01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（一）基本应急</w:t>
      </w:r>
    </w:p>
    <w:p w14:paraId="5DC92E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先期处置</w:t>
      </w:r>
    </w:p>
    <w:p w14:paraId="3E1399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当严重、特别严重突发公共事件即将发生或已经发生，学校应立即向</w:t>
      </w:r>
      <w:r>
        <w:rPr>
          <w:rFonts w:hint="eastAsia" w:ascii="仿宋" w:hAnsi="仿宋" w:eastAsia="仿宋" w:cs="仿宋"/>
          <w:sz w:val="32"/>
          <w:szCs w:val="32"/>
          <w:lang w:eastAsia="zh-CN"/>
        </w:rPr>
        <w:t>泰安市</w:t>
      </w:r>
      <w:r>
        <w:rPr>
          <w:rFonts w:hint="eastAsia" w:ascii="仿宋" w:hAnsi="仿宋" w:eastAsia="仿宋" w:cs="仿宋"/>
          <w:sz w:val="32"/>
          <w:szCs w:val="32"/>
        </w:rPr>
        <w:t>教育局报告，并做好先期处置工作；当一般、较重突发公共事件即将发生或已经发生，学校应立即采取措施，启动本级应急预案全力进行处置，及时控制事态，同时向</w:t>
      </w:r>
      <w:r>
        <w:rPr>
          <w:rFonts w:hint="eastAsia" w:ascii="仿宋" w:hAnsi="仿宋" w:eastAsia="仿宋" w:cs="仿宋"/>
          <w:sz w:val="32"/>
          <w:szCs w:val="32"/>
          <w:lang w:eastAsia="zh-CN"/>
        </w:rPr>
        <w:t>市</w:t>
      </w:r>
      <w:r>
        <w:rPr>
          <w:rFonts w:hint="eastAsia" w:ascii="仿宋" w:hAnsi="仿宋" w:eastAsia="仿宋" w:cs="仿宋"/>
          <w:sz w:val="32"/>
          <w:szCs w:val="32"/>
        </w:rPr>
        <w:t>教育局报告先期处理情况。校长或分管副校长应立即赶赴现场，组织指挥有关应急救援队伍进行先期处置，并根据实际情况及时向教育局报告，并提出应急处置建议和支持请求；波及或可能波及其他学校的，也要同时向</w:t>
      </w:r>
      <w:r>
        <w:rPr>
          <w:rFonts w:hint="eastAsia" w:ascii="仿宋" w:hAnsi="仿宋" w:eastAsia="仿宋" w:cs="仿宋"/>
          <w:sz w:val="32"/>
          <w:szCs w:val="32"/>
          <w:lang w:eastAsia="zh-CN"/>
        </w:rPr>
        <w:t>市</w:t>
      </w:r>
      <w:r>
        <w:rPr>
          <w:rFonts w:hint="eastAsia" w:ascii="仿宋" w:hAnsi="仿宋" w:eastAsia="仿宋" w:cs="仿宋"/>
          <w:sz w:val="32"/>
          <w:szCs w:val="32"/>
        </w:rPr>
        <w:t>教育局汇报。</w:t>
      </w:r>
    </w:p>
    <w:p w14:paraId="58AC7D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应急决策</w:t>
      </w:r>
    </w:p>
    <w:p w14:paraId="54FC5F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学校接到突发公共事件报告后，应迅速提出具体处理意见报区教育局，并作出如下应急处置决定：</w:t>
      </w:r>
    </w:p>
    <w:p w14:paraId="45F60E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①学校主管领导赶赴事发地，指挥应急处置工作；</w:t>
      </w:r>
    </w:p>
    <w:p w14:paraId="55DB75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②对事件处置提出具体的意见，责成相关处室立即采取相应的应急措施；</w:t>
      </w:r>
    </w:p>
    <w:p w14:paraId="39F013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③必要时请求</w:t>
      </w:r>
      <w:r>
        <w:rPr>
          <w:rFonts w:hint="eastAsia" w:ascii="仿宋" w:hAnsi="仿宋" w:eastAsia="仿宋" w:cs="仿宋"/>
          <w:sz w:val="32"/>
          <w:szCs w:val="32"/>
          <w:lang w:eastAsia="zh-CN"/>
        </w:rPr>
        <w:t>市</w:t>
      </w:r>
      <w:r>
        <w:rPr>
          <w:rFonts w:hint="eastAsia" w:ascii="仿宋" w:hAnsi="仿宋" w:eastAsia="仿宋" w:cs="仿宋"/>
          <w:sz w:val="32"/>
          <w:szCs w:val="32"/>
        </w:rPr>
        <w:t>政府和相关部门给予支援；</w:t>
      </w:r>
    </w:p>
    <w:p w14:paraId="32E933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④向</w:t>
      </w:r>
      <w:r>
        <w:rPr>
          <w:rFonts w:hint="eastAsia" w:ascii="仿宋" w:hAnsi="仿宋" w:eastAsia="仿宋" w:cs="仿宋"/>
          <w:sz w:val="32"/>
          <w:szCs w:val="32"/>
          <w:lang w:eastAsia="zh-CN"/>
        </w:rPr>
        <w:t>市</w:t>
      </w:r>
      <w:r>
        <w:rPr>
          <w:rFonts w:hint="eastAsia" w:ascii="仿宋" w:hAnsi="仿宋" w:eastAsia="仿宋" w:cs="仿宋"/>
          <w:sz w:val="32"/>
          <w:szCs w:val="32"/>
        </w:rPr>
        <w:t>教育局报告。</w:t>
      </w:r>
    </w:p>
    <w:p w14:paraId="5349A4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指挥协调</w:t>
      </w:r>
    </w:p>
    <w:p w14:paraId="00B96A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学校应急预案启动后，全校各级部、部门立即进入应急状态，保证应急通讯畅通，保障应急队伍和应急物质的统一调配。必要时成立现场指挥机构，迅速开展以下工作：</w:t>
      </w:r>
    </w:p>
    <w:p w14:paraId="7FEAD0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①统一指挥协调现场应急处置工作；</w:t>
      </w:r>
    </w:p>
    <w:p w14:paraId="715F13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②对现场应急处置工作中的重大事项作出部署；</w:t>
      </w:r>
    </w:p>
    <w:p w14:paraId="7C1A3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③组织营救和救治受到伤害的人员，疏散、撤离、安置受到威胁的人员；</w:t>
      </w:r>
    </w:p>
    <w:p w14:paraId="252AF1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④积极协同有关部门消除突发公共事件的危害和危险源，划定危害区域，维持社会治安；</w:t>
      </w:r>
    </w:p>
    <w:p w14:paraId="596CF3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⑤抢修被损害的学校基础设施，保障教职工的基本生活；</w:t>
      </w:r>
    </w:p>
    <w:p w14:paraId="7E01BD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⑥向</w:t>
      </w:r>
      <w:r>
        <w:rPr>
          <w:rFonts w:hint="eastAsia" w:ascii="仿宋" w:hAnsi="仿宋" w:eastAsia="仿宋" w:cs="仿宋"/>
          <w:sz w:val="32"/>
          <w:szCs w:val="32"/>
          <w:lang w:eastAsia="zh-CN"/>
        </w:rPr>
        <w:t>市</w:t>
      </w:r>
      <w:r>
        <w:rPr>
          <w:rFonts w:hint="eastAsia" w:ascii="仿宋" w:hAnsi="仿宋" w:eastAsia="仿宋" w:cs="仿宋"/>
          <w:sz w:val="32"/>
          <w:szCs w:val="32"/>
        </w:rPr>
        <w:t>教育局及时报告应急处置、事态评估等情况。现场指挥机构根据应处置的实际需要，选择成立若干工作组，按照职责分工，各司其责，协同作战，全力做好各项应急处置工作。</w:t>
      </w:r>
    </w:p>
    <w:p w14:paraId="619B2D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（二）扩大应急</w:t>
      </w:r>
    </w:p>
    <w:p w14:paraId="02AEA0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严重、特别严重的突发公共事件有扩大和发展趋势或影响社会时，应进一步配合上级部门组织人力、物力、财力等应急力量加强现场支援。</w:t>
      </w:r>
    </w:p>
    <w:p w14:paraId="7B4D98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一般和较重突发公共事件发展为严重、特别严重的突发公共事件时，应及时向</w:t>
      </w:r>
      <w:r>
        <w:rPr>
          <w:rFonts w:hint="eastAsia" w:ascii="仿宋" w:hAnsi="仿宋" w:eastAsia="仿宋" w:cs="仿宋"/>
          <w:sz w:val="32"/>
          <w:szCs w:val="32"/>
          <w:lang w:eastAsia="zh-CN"/>
        </w:rPr>
        <w:t>市</w:t>
      </w:r>
      <w:r>
        <w:rPr>
          <w:rFonts w:hint="eastAsia" w:ascii="仿宋" w:hAnsi="仿宋" w:eastAsia="仿宋" w:cs="仿宋"/>
          <w:sz w:val="32"/>
          <w:szCs w:val="32"/>
        </w:rPr>
        <w:t>教育局和</w:t>
      </w:r>
      <w:r>
        <w:rPr>
          <w:rFonts w:hint="eastAsia" w:ascii="仿宋" w:hAnsi="仿宋" w:eastAsia="仿宋" w:cs="仿宋"/>
          <w:sz w:val="32"/>
          <w:szCs w:val="32"/>
          <w:lang w:eastAsia="zh-CN"/>
        </w:rPr>
        <w:t>市</w:t>
      </w:r>
      <w:r>
        <w:rPr>
          <w:rFonts w:hint="eastAsia" w:ascii="仿宋" w:hAnsi="仿宋" w:eastAsia="仿宋" w:cs="仿宋"/>
          <w:sz w:val="32"/>
          <w:szCs w:val="32"/>
        </w:rPr>
        <w:t>专项应急机构报告。</w:t>
      </w:r>
    </w:p>
    <w:p w14:paraId="41A9C8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（三）应急结束</w:t>
      </w:r>
    </w:p>
    <w:p w14:paraId="44D3D2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经</w:t>
      </w:r>
      <w:r>
        <w:rPr>
          <w:rFonts w:hint="eastAsia" w:ascii="仿宋" w:hAnsi="仿宋" w:eastAsia="仿宋" w:cs="仿宋"/>
          <w:sz w:val="32"/>
          <w:szCs w:val="32"/>
        </w:rPr>
        <w:t>现场指挥机构和</w:t>
      </w:r>
      <w:r>
        <w:rPr>
          <w:rFonts w:hint="eastAsia" w:ascii="仿宋" w:hAnsi="仿宋" w:eastAsia="仿宋" w:cs="仿宋"/>
          <w:sz w:val="32"/>
          <w:szCs w:val="32"/>
          <w:lang w:eastAsia="zh-CN"/>
        </w:rPr>
        <w:t>市</w:t>
      </w:r>
      <w:r>
        <w:rPr>
          <w:rFonts w:hint="eastAsia" w:ascii="仿宋" w:hAnsi="仿宋" w:eastAsia="仿宋" w:cs="仿宋"/>
          <w:sz w:val="32"/>
          <w:szCs w:val="32"/>
        </w:rPr>
        <w:t>教育局确认突发公共事件得到有效控制，危害已经消除后，向</w:t>
      </w:r>
      <w:r>
        <w:rPr>
          <w:rFonts w:hint="eastAsia" w:ascii="仿宋" w:hAnsi="仿宋" w:eastAsia="仿宋" w:cs="仿宋"/>
          <w:sz w:val="32"/>
          <w:szCs w:val="32"/>
          <w:lang w:eastAsia="zh-CN"/>
        </w:rPr>
        <w:t>市</w:t>
      </w:r>
      <w:r>
        <w:rPr>
          <w:rFonts w:hint="eastAsia" w:ascii="仿宋" w:hAnsi="仿宋" w:eastAsia="仿宋" w:cs="仿宋"/>
          <w:sz w:val="32"/>
          <w:szCs w:val="32"/>
        </w:rPr>
        <w:t>政府提出结束现场应急的报告，</w:t>
      </w:r>
      <w:r>
        <w:rPr>
          <w:rFonts w:hint="eastAsia" w:ascii="仿宋" w:hAnsi="仿宋" w:eastAsia="仿宋" w:cs="仿宋"/>
          <w:sz w:val="32"/>
          <w:szCs w:val="32"/>
          <w:lang w:eastAsia="zh-CN"/>
        </w:rPr>
        <w:t>市</w:t>
      </w:r>
      <w:r>
        <w:rPr>
          <w:rFonts w:hint="eastAsia" w:ascii="仿宋" w:hAnsi="仿宋" w:eastAsia="仿宋" w:cs="仿宋"/>
          <w:sz w:val="32"/>
          <w:szCs w:val="32"/>
        </w:rPr>
        <w:t>政府同意，撤销现场应急指挥机构，学校现场应急指挥机构报请</w:t>
      </w:r>
      <w:r>
        <w:rPr>
          <w:rFonts w:hint="eastAsia" w:ascii="仿宋" w:hAnsi="仿宋" w:eastAsia="仿宋" w:cs="仿宋"/>
          <w:sz w:val="32"/>
          <w:szCs w:val="32"/>
          <w:lang w:eastAsia="zh-CN"/>
        </w:rPr>
        <w:t>市</w:t>
      </w:r>
      <w:r>
        <w:rPr>
          <w:rFonts w:hint="eastAsia" w:ascii="仿宋" w:hAnsi="仿宋" w:eastAsia="仿宋" w:cs="仿宋"/>
          <w:sz w:val="32"/>
          <w:szCs w:val="32"/>
        </w:rPr>
        <w:t>教育局同意后，也随之撤销。</w:t>
      </w:r>
    </w:p>
    <w:p w14:paraId="2F9F50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五、后期处置</w:t>
      </w:r>
    </w:p>
    <w:p w14:paraId="4B69B0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（一）善后处理</w:t>
      </w:r>
    </w:p>
    <w:p w14:paraId="0D9029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学校会同有关部门按照</w:t>
      </w:r>
      <w:r>
        <w:rPr>
          <w:rFonts w:hint="eastAsia" w:ascii="仿宋" w:hAnsi="仿宋" w:eastAsia="仿宋" w:cs="仿宋"/>
          <w:sz w:val="32"/>
          <w:szCs w:val="32"/>
          <w:lang w:eastAsia="zh-CN"/>
        </w:rPr>
        <w:t>市</w:t>
      </w:r>
      <w:r>
        <w:rPr>
          <w:rFonts w:hint="eastAsia" w:ascii="仿宋" w:hAnsi="仿宋" w:eastAsia="仿宋" w:cs="仿宋"/>
          <w:sz w:val="32"/>
          <w:szCs w:val="32"/>
        </w:rPr>
        <w:t>教育局应急预案和相应的区专项应急预案的规定和要求，积极开展善后处置工作，包括人员安置、基本生活困难救助和损失补偿，物质和劳务的征用补偿，污染物收集，现场清理与处理，灾后重建等事项，尽快消除后果和影响，保证学校政治稳定，恢复正常教育教学秩序。</w:t>
      </w:r>
    </w:p>
    <w:p w14:paraId="2103BD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（二）社会救助</w:t>
      </w:r>
    </w:p>
    <w:p w14:paraId="42299D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学校配合</w:t>
      </w:r>
      <w:r>
        <w:rPr>
          <w:rFonts w:hint="eastAsia" w:ascii="仿宋" w:hAnsi="仿宋" w:eastAsia="仿宋" w:cs="仿宋"/>
          <w:sz w:val="32"/>
          <w:szCs w:val="32"/>
          <w:lang w:eastAsia="zh-CN"/>
        </w:rPr>
        <w:t>市</w:t>
      </w:r>
      <w:r>
        <w:rPr>
          <w:rFonts w:hint="eastAsia" w:ascii="仿宋" w:hAnsi="仿宋" w:eastAsia="仿宋" w:cs="仿宋"/>
          <w:sz w:val="32"/>
          <w:szCs w:val="32"/>
        </w:rPr>
        <w:t>教育局和有关部门及时查实事件发生范围和影响程度，调查、核实、统计人员伤亡、经济损失、救助工作进展情况，并做好救助款物的管理和拨发等工作。</w:t>
      </w:r>
    </w:p>
    <w:p w14:paraId="4EE42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（三）保险</w:t>
      </w:r>
    </w:p>
    <w:p w14:paraId="366606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突发公共事件发生后，学校主动与有关保险公司联系，及时查勘理赔。</w:t>
      </w:r>
    </w:p>
    <w:p w14:paraId="174C36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（四）调查和总结</w:t>
      </w:r>
    </w:p>
    <w:p w14:paraId="621F25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学校组成调查组，及时对突发公共事件进行调查；对严重、特别严重的突发公共事件,请求</w:t>
      </w:r>
      <w:r>
        <w:rPr>
          <w:rFonts w:hint="eastAsia" w:ascii="仿宋" w:hAnsi="仿宋" w:eastAsia="仿宋" w:cs="仿宋"/>
          <w:sz w:val="32"/>
          <w:szCs w:val="32"/>
          <w:lang w:eastAsia="zh-CN"/>
        </w:rPr>
        <w:t>市</w:t>
      </w:r>
      <w:r>
        <w:rPr>
          <w:rFonts w:hint="eastAsia" w:ascii="仿宋" w:hAnsi="仿宋" w:eastAsia="仿宋" w:cs="仿宋"/>
          <w:sz w:val="32"/>
          <w:szCs w:val="32"/>
        </w:rPr>
        <w:t>政府派出调查组。突发公共事件调查组应当及时、准确地查清事件性质，查明事件发生的原因和责任，查实人员伤亡和经济损失情况，总结应急处置工作，分析经验教训，提出防范、改进措施和修订预案的建议。属于责任事件的，应当对负有责任的相关人员提出处理意见；涉嫌犯罪的，由司法机关依法追究刑事责任。调查报告报送</w:t>
      </w:r>
      <w:r>
        <w:rPr>
          <w:rFonts w:hint="eastAsia" w:ascii="仿宋" w:hAnsi="仿宋" w:eastAsia="仿宋" w:cs="仿宋"/>
          <w:sz w:val="32"/>
          <w:szCs w:val="32"/>
          <w:lang w:eastAsia="zh-CN"/>
        </w:rPr>
        <w:t>市</w:t>
      </w:r>
      <w:r>
        <w:rPr>
          <w:rFonts w:hint="eastAsia" w:ascii="仿宋" w:hAnsi="仿宋" w:eastAsia="仿宋" w:cs="仿宋"/>
          <w:sz w:val="32"/>
          <w:szCs w:val="32"/>
        </w:rPr>
        <w:t>教育局；须报送市教育局的，应及时按程序上报。</w:t>
      </w:r>
    </w:p>
    <w:p w14:paraId="227F13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六、宣传、教育</w:t>
      </w:r>
    </w:p>
    <w:p w14:paraId="5EF8CC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校制定本校的应急教育计划，将有关应急方面的法律、法规和防灾、减灾、避险、自救、互救等知识作为学校安全教育的重要内容；对学校师生开展形式多样的应急知识和技能培训服务，指导师生做好应急知识、紧急避险避难措施、自救自助技术的普及工作。</w:t>
      </w:r>
    </w:p>
    <w:p w14:paraId="32186E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七、附则</w:t>
      </w:r>
    </w:p>
    <w:p w14:paraId="5734BE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（一）制定与解释</w:t>
      </w:r>
    </w:p>
    <w:p w14:paraId="6088E6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本预案由学校校委会制定。今后根据有关法律、法规的制定和修订情况，并结合我校教育发展状况，以及应急工作中出现的新情况，适时进行修订。</w:t>
      </w:r>
    </w:p>
    <w:p w14:paraId="16256C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（二）预案实施时间</w:t>
      </w:r>
    </w:p>
    <w:p w14:paraId="40F35F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本预案自发布之日起实施。</w:t>
      </w:r>
    </w:p>
    <w:p w14:paraId="2FFDE47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480" w:firstLineChars="140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山东省泰安英雄山中学</w:t>
      </w:r>
    </w:p>
    <w:p w14:paraId="0A372C7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120" w:firstLineChars="1600"/>
        <w:jc w:val="left"/>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sz w:val="32"/>
          <w:szCs w:val="32"/>
          <w:lang w:val="en-US" w:eastAsia="zh-CN"/>
        </w:rPr>
        <w:t>2025年1月1日</w:t>
      </w:r>
    </w:p>
    <w:p w14:paraId="2F31CE8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5A65E122">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03B5F19C">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10185035">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13008D69">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3E4CA5E1">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44D35CF7">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rPr>
      </w:pPr>
      <w:r>
        <w:rPr>
          <w:rFonts w:hint="eastAsia" w:ascii="方正小标宋简体" w:hAnsi="方正小标宋简体" w:eastAsia="方正小标宋简体" w:cs="方正小标宋简体"/>
          <w:b/>
          <w:bCs/>
          <w:color w:val="auto"/>
          <w:sz w:val="44"/>
          <w:szCs w:val="44"/>
          <w:lang w:val="en-US" w:eastAsia="zh-CN"/>
        </w:rPr>
        <w:t>集体性食物中毒事件</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val="en-US" w:eastAsia="zh-CN"/>
        </w:rPr>
        <w:t>处置</w:t>
      </w:r>
      <w:r>
        <w:rPr>
          <w:rFonts w:hint="eastAsia" w:ascii="方正小标宋简体" w:hAnsi="方正小标宋简体" w:eastAsia="方正小标宋简体" w:cs="方正小标宋简体"/>
          <w:b/>
          <w:bCs/>
          <w:color w:val="auto"/>
          <w:sz w:val="44"/>
          <w:szCs w:val="44"/>
        </w:rPr>
        <w:t>预案</w:t>
      </w:r>
    </w:p>
    <w:p w14:paraId="736CE68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center"/>
        <w:textAlignment w:val="auto"/>
        <w:rPr>
          <w:rFonts w:hint="eastAsia" w:ascii="黑体" w:hAnsi="黑体" w:eastAsia="黑体" w:cs="黑体"/>
          <w:color w:val="auto"/>
          <w:sz w:val="32"/>
          <w:szCs w:val="32"/>
          <w:lang w:val="en-US" w:eastAsia="zh-CN"/>
        </w:rPr>
      </w:pPr>
    </w:p>
    <w:p w14:paraId="223514A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一、总则</w:t>
      </w:r>
    </w:p>
    <w:p w14:paraId="0A7BA66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（一）目的</w:t>
      </w:r>
    </w:p>
    <w:p w14:paraId="69BE571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做好学校食品安全工作，减少学生群体性食物中毒事件的发生，保障师生的身体健康和生命安全，保证正常教学秩序、维护社会稳定的高度，充分认识加强学校食品安全工作的重要性、紧迫性和长期性，牢固树立学校教育"健康安全第一，责任重于泰山"的指导思想，切实承担起教育、管理和保护学生的职责。学校本着为学生和教师的身体健康的目的出发，在加强学校常规管理的同时，加强对食堂食品工作管理，即适应对学生非正常中毒或疑似食物中毒事故，特制定本预案。</w:t>
      </w:r>
    </w:p>
    <w:p w14:paraId="74ED01B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（二）编制依据</w:t>
      </w:r>
    </w:p>
    <w:p w14:paraId="4FB6244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宋体"/>
          <w:color w:val="auto"/>
          <w:kern w:val="0"/>
          <w:sz w:val="32"/>
          <w:szCs w:val="32"/>
        </w:rPr>
        <w:t>依据《中华人民共和国食品卫生法》</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《学校卫生工作条例》、《公共卫生管理条例》等法律法规，结合学校实际，特制定本预案</w:t>
      </w:r>
      <w:r>
        <w:rPr>
          <w:rFonts w:hint="eastAsia" w:ascii="仿宋" w:hAnsi="仿宋" w:eastAsia="仿宋" w:cs="仿宋"/>
          <w:color w:val="auto"/>
          <w:sz w:val="32"/>
          <w:szCs w:val="32"/>
        </w:rPr>
        <w:t>。 </w:t>
      </w:r>
    </w:p>
    <w:p w14:paraId="2559C98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（三）适用范围</w:t>
      </w:r>
    </w:p>
    <w:p w14:paraId="61FA238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本预案适用于泰安英雄山中学出现集体性食物中毒事件时的应急处置工作。</w:t>
      </w:r>
    </w:p>
    <w:p w14:paraId="31300E5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（四）工作原则</w:t>
      </w:r>
    </w:p>
    <w:p w14:paraId="699B28E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树立“责任重于泰山，安全第一”的思想，抓平时，敲警钟，以防为主，统一领导，分级负责，措施果断，快速反应，高效处置。 </w:t>
      </w:r>
    </w:p>
    <w:p w14:paraId="5F4E1BA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（五）突发公共事件的级别划定</w:t>
      </w:r>
    </w:p>
    <w:p w14:paraId="277DE2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将食物中毒按严重程度划为3个等级。</w:t>
      </w:r>
    </w:p>
    <w:p w14:paraId="4580A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重大学校食物中毒事故，指一次中毒100人以上并出现死亡病例，或出现10例及以上死亡病例的食物中毒事故；较大学校食物中毒事故，是指一次中毒100人及以上，或出现死亡病例的食物中毒事故。一般学校食物中毒事故，是指一次中毒99人及以下，未出现死亡病例的食物中毒事故。</w:t>
      </w:r>
    </w:p>
    <w:p w14:paraId="4F29F69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二、组织指挥与职责</w:t>
      </w:r>
    </w:p>
    <w:p w14:paraId="09B610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泰安英雄山中学成立食品安全工作暨群体性食物中毒应急处置领导小组</w:t>
      </w:r>
    </w:p>
    <w:p w14:paraId="462840E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5FABF524">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590FF46E">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2B2D984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ascii="仿宋" w:hAnsi="仿宋" w:eastAsia="仿宋" w:cs="方正仿宋_GBK"/>
          <w:color w:val="auto"/>
          <w:spacing w:val="-11"/>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：财务科、总务科、安保科、办公室、党建科宣传办、政教科、工会等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p>
    <w:p w14:paraId="552FBCB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食物中毒事故应急处</w:t>
      </w:r>
      <w:r>
        <w:rPr>
          <w:rFonts w:hint="eastAsia" w:ascii="仿宋" w:hAnsi="仿宋" w:eastAsia="仿宋" w:cs="仿宋_GB2312"/>
          <w:color w:val="auto"/>
          <w:kern w:val="0"/>
          <w:sz w:val="32"/>
          <w:szCs w:val="32"/>
          <w:lang w:eastAsia="zh-CN"/>
        </w:rPr>
        <w:t>置领导小组</w:t>
      </w:r>
      <w:r>
        <w:rPr>
          <w:rFonts w:hint="eastAsia" w:ascii="仿宋" w:hAnsi="仿宋" w:eastAsia="仿宋" w:cs="仿宋_GB2312"/>
          <w:color w:val="auto"/>
          <w:kern w:val="0"/>
          <w:sz w:val="32"/>
          <w:szCs w:val="32"/>
        </w:rPr>
        <w:t>下设</w:t>
      </w:r>
      <w:r>
        <w:rPr>
          <w:rFonts w:hint="eastAsia" w:ascii="仿宋" w:hAnsi="仿宋" w:eastAsia="仿宋" w:cs="仿宋_GB2312"/>
          <w:color w:val="auto"/>
          <w:kern w:val="0"/>
          <w:sz w:val="32"/>
          <w:szCs w:val="32"/>
          <w:lang w:eastAsia="zh-CN"/>
        </w:rPr>
        <w:t>食堂管理办公室，寿涛任食堂管理办公室主任。</w:t>
      </w:r>
    </w:p>
    <w:p w14:paraId="03456F3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三、应急预案启动标准</w:t>
      </w:r>
    </w:p>
    <w:p w14:paraId="63A85BC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w:t>
      </w:r>
      <w:r>
        <w:rPr>
          <w:rFonts w:hint="default" w:ascii="仿宋" w:hAnsi="仿宋" w:eastAsia="仿宋" w:cs="仿宋"/>
          <w:color w:val="auto"/>
          <w:sz w:val="32"/>
          <w:szCs w:val="32"/>
          <w:lang w:val="en-US" w:eastAsia="zh-CN"/>
        </w:rPr>
        <w:t>学校发生</w:t>
      </w:r>
      <w:r>
        <w:rPr>
          <w:rFonts w:hint="eastAsia" w:ascii="仿宋" w:hAnsi="仿宋" w:eastAsia="仿宋" w:cs="仿宋_GB2312"/>
          <w:color w:val="auto"/>
          <w:sz w:val="32"/>
          <w:szCs w:val="32"/>
          <w:lang w:val="en-US" w:eastAsia="zh-CN"/>
        </w:rPr>
        <w:t>一般学校食物中毒事故，是指一次中毒99人及以下，未出现死亡病例的食物中毒事故时，立即启动本预案。</w:t>
      </w:r>
    </w:p>
    <w:p w14:paraId="5FE16B8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四、应急保障</w:t>
      </w:r>
    </w:p>
    <w:p w14:paraId="3B12EFD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（一）信息保障</w:t>
      </w:r>
    </w:p>
    <w:p w14:paraId="4DF69276">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完善信息传输渠道，主要以电话、网络等形式上报，保持信息传输设施和通讯设备完好，保持通讯方便快捷，确保信息报送渠道的安全畅通。</w:t>
      </w:r>
    </w:p>
    <w:p w14:paraId="1CF14F4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（二）人员保障</w:t>
      </w:r>
    </w:p>
    <w:p w14:paraId="35E71E0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应组建</w:t>
      </w:r>
      <w:r>
        <w:rPr>
          <w:rFonts w:hint="eastAsia" w:ascii="仿宋" w:hAnsi="仿宋" w:eastAsia="仿宋" w:cs="仿宋_GB2312"/>
          <w:color w:val="auto"/>
          <w:sz w:val="32"/>
          <w:szCs w:val="32"/>
          <w:lang w:val="en-US" w:eastAsia="zh-CN"/>
        </w:rPr>
        <w:t>群体性食物中毒</w:t>
      </w:r>
      <w:r>
        <w:rPr>
          <w:rFonts w:hint="eastAsia" w:ascii="仿宋" w:hAnsi="仿宋" w:eastAsia="仿宋" w:cs="仿宋_GB2312"/>
          <w:color w:val="auto"/>
          <w:sz w:val="32"/>
          <w:szCs w:val="32"/>
        </w:rPr>
        <w:t>应急处置预备队，一旦启动预案，立即投入使用。</w:t>
      </w:r>
    </w:p>
    <w:p w14:paraId="1C84E4A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（三）善后与恢复</w:t>
      </w:r>
    </w:p>
    <w:p w14:paraId="3AFB296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当接到由指挥部下达的应急终止命令后，立即恢复正常的教学秩序，补齐影响的室外课内容或者因停课而影响的正常教学内容。及时组织相关人员进行认真总结，对应急处理中的经验、不足和教训加以总结分析并上报。</w:t>
      </w:r>
    </w:p>
    <w:p w14:paraId="55C813C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五、防范措施</w:t>
      </w:r>
    </w:p>
    <w:p w14:paraId="5AE59A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1．健全食物中毒报告制度</w:t>
      </w:r>
    </w:p>
    <w:p w14:paraId="6536FE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学校的食堂要认真贯彻执行卫生部食品卫生以及关《食物中毒调查报告办法》的精神，以便及时采取防治措施。</w:t>
      </w:r>
    </w:p>
    <w:p w14:paraId="247665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eastAsia="zh-CN"/>
        </w:rPr>
        <w:t>2．广泛开展预防食物中毒宣传教育</w:t>
      </w:r>
    </w:p>
    <w:p w14:paraId="30BCF7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广泛深入的开展预防食物中毒宣传，结合学校实际情况，充分利用广播、黑板报、主题班会、宣传画和实物标本等各种形式，宣传普及有关的卫生知识，提高食物从业人员和广大师生员工的卫生管理水平，减少食物中毒发生。</w:t>
      </w:r>
    </w:p>
    <w:p w14:paraId="068D64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（1）食品原料进货关。采购人员要严格把关，定点采购，确保所采购的原料符合有关的规定，从源头上把好食品卫生关。</w:t>
      </w:r>
    </w:p>
    <w:p w14:paraId="257718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2）严把食堂仓库关。学校食堂仓库的钥匙由专人保管，责任落实到人，库房门口有明显标记，规定非食堂工作人员不进入食堂库房。定期对库房里的原料进行检查，发现变质原料，及时处理，坚决杜绝变质的原料流入餐桌。</w:t>
      </w:r>
    </w:p>
    <w:p w14:paraId="65A023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（3）严把餐具消毒关。学校食堂对餐具按规定进行严格消毒，确保餐具清洁卫生，防止出现因交叉感染而引发的食物中毒事故。</w:t>
      </w:r>
    </w:p>
    <w:p w14:paraId="7B52EA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（4）对每餐的饭菜要做好留样，取每餐的饭菜125克密封好在冷藏箱内保存48小时。</w:t>
      </w:r>
    </w:p>
    <w:p w14:paraId="2A2705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A．食堂应对食品加强卫生管理，特别是肉类、鱼类和奶类等动物性食品，要防止再生产加工和销售过程中污染。食堂人员要重视个人卫生，定期按规定进行身体检查，发现有不适宜从事食堂工作的病患者或带病者及时调解。</w:t>
      </w:r>
    </w:p>
    <w:p w14:paraId="29CDC5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B．控制细菌污染。控制细菌生长繁殖措施，主要是低温保藏。按照食品低温保藏的卫生要求贮存食品。防止食品腐烂变质。</w:t>
      </w:r>
    </w:p>
    <w:p w14:paraId="023D10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C．杀灭病原菌。杀灭病原菌的措施主要是高温灭菌，当肉类食品深部温度达80度时，经12分钟可彻底杀死沙门氏菌。各餐的熟食品和剩饭，在销售或使用前必须充分加热。 </w:t>
      </w:r>
    </w:p>
    <w:p w14:paraId="683E02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1．在食品加工、供应过程中或用餐时发现食品感官性状可疑或有变质可疑时，经确认后，立即撤收处理该批全部食品。</w:t>
      </w:r>
    </w:p>
    <w:p w14:paraId="049453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eastAsia="zh-CN"/>
        </w:rPr>
        <w:t>2．在全</w:t>
      </w:r>
      <w:r>
        <w:rPr>
          <w:rFonts w:hint="eastAsia" w:ascii="仿宋" w:hAnsi="仿宋" w:eastAsia="仿宋" w:cs="仿宋"/>
          <w:b w:val="0"/>
          <w:bCs w:val="0"/>
          <w:color w:val="auto"/>
          <w:sz w:val="32"/>
          <w:szCs w:val="32"/>
          <w:lang w:val="en-US" w:eastAsia="zh-CN"/>
        </w:rPr>
        <w:t>校</w:t>
      </w:r>
      <w:r>
        <w:rPr>
          <w:rFonts w:hint="eastAsia" w:ascii="仿宋" w:hAnsi="仿宋" w:eastAsia="仿宋" w:cs="仿宋"/>
          <w:b w:val="0"/>
          <w:bCs w:val="0"/>
          <w:color w:val="auto"/>
          <w:sz w:val="32"/>
          <w:szCs w:val="32"/>
          <w:lang w:eastAsia="zh-CN"/>
        </w:rPr>
        <w:t>范围内树立食品安全意识，时时警惕食物中毒事件的发生，班主任发现可疑病情后（食用某一食品后，两人以上出现同一疑似食物中毒症</w:t>
      </w:r>
      <w:r>
        <w:rPr>
          <w:rFonts w:hint="eastAsia" w:ascii="仿宋" w:hAnsi="仿宋" w:eastAsia="仿宋" w:cs="仿宋"/>
          <w:color w:val="auto"/>
          <w:sz w:val="32"/>
          <w:szCs w:val="32"/>
          <w:lang w:eastAsia="zh-CN"/>
        </w:rPr>
        <w:t>状），及时报告救治，由初步检查确定，采取以下措施：</w:t>
      </w:r>
    </w:p>
    <w:p w14:paraId="4E8F18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（1）观察病情，对症处理。</w:t>
      </w:r>
    </w:p>
    <w:p w14:paraId="5499CB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（2）如确定食物中毒，做好以下工作：</w:t>
      </w:r>
    </w:p>
    <w:p w14:paraId="25319F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a对患病的师生进行初步诊断、治疗、护理。</w:t>
      </w:r>
    </w:p>
    <w:p w14:paraId="7B79B7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b立即报告学校安全工作领导小组，启动应急预案，采取抢救措施。</w:t>
      </w:r>
    </w:p>
    <w:p w14:paraId="61FD65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c立即拨打急救电话120或者与医院联系，救治患病师生。</w:t>
      </w:r>
    </w:p>
    <w:p w14:paraId="33D19D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d立即向上级有关部门报告。</w:t>
      </w:r>
    </w:p>
    <w:p w14:paraId="74BC3E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e收集相关病情信息、食物及原加工材料，协助卫生部门进行事件调查、处理。</w:t>
      </w:r>
    </w:p>
    <w:p w14:paraId="1372BD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3．学校主管领导指挥抢救工作，协调有关单位和部门的抢救，向教</w:t>
      </w:r>
      <w:r>
        <w:rPr>
          <w:rFonts w:hint="eastAsia" w:ascii="仿宋" w:hAnsi="仿宋" w:eastAsia="仿宋" w:cs="仿宋"/>
          <w:color w:val="auto"/>
          <w:sz w:val="32"/>
          <w:szCs w:val="32"/>
          <w:lang w:val="en-US" w:eastAsia="zh-CN"/>
        </w:rPr>
        <w:t>育</w:t>
      </w:r>
      <w:r>
        <w:rPr>
          <w:rFonts w:hint="eastAsia" w:ascii="仿宋" w:hAnsi="仿宋" w:eastAsia="仿宋" w:cs="仿宋"/>
          <w:color w:val="auto"/>
          <w:sz w:val="32"/>
          <w:szCs w:val="32"/>
          <w:lang w:eastAsia="zh-CN"/>
        </w:rPr>
        <w:t>局主管领导及相关部门汇报，指挥以下部门工作：</w:t>
      </w:r>
    </w:p>
    <w:p w14:paraId="5E0ED3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（1）责令立即停止食品加工、供应活动。</w:t>
      </w:r>
    </w:p>
    <w:p w14:paraId="7AC594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由校长立即向上级卫生部门报告，报告时间距离发病时间不得超过2小时。负责保护好现场，封存一切剩余可疑食物及原料、工具、设备，保护好中毒现场和食品留样，防止人为破坏现场，等候卫生执法部门处理。</w:t>
      </w:r>
    </w:p>
    <w:p w14:paraId="538E69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（3）班主任负责协助校医护理患病学生，如发现人数较多，治疗护理在班级进行。中毒师生病情较重、人数较多时，应立即就近送医院抢救或向120求援。</w:t>
      </w:r>
    </w:p>
    <w:p w14:paraId="2EE46F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（4）做好师生思想工作，稳定学生情绪；负责家长的疏导工作；学校落实专人接受新闻部门采访、应对社会质询；协助上级有关部门做好善后处理工作。</w:t>
      </w:r>
    </w:p>
    <w:p w14:paraId="661C4C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（5）做好后勤保障工作，保障抢救机动车、药品、消毒用品到位，保障抢救中心必需品的供应。</w:t>
      </w:r>
    </w:p>
    <w:p w14:paraId="3196C2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黑体" w:hAnsi="黑体" w:eastAsia="黑体" w:cs="黑体"/>
          <w:color w:val="auto"/>
          <w:sz w:val="32"/>
          <w:szCs w:val="32"/>
          <w:lang w:val="en-US" w:eastAsia="zh-CN"/>
        </w:rPr>
      </w:pPr>
      <w:r>
        <w:rPr>
          <w:rFonts w:hint="eastAsia" w:ascii="仿宋" w:hAnsi="仿宋" w:eastAsia="仿宋" w:cs="仿宋"/>
          <w:color w:val="auto"/>
          <w:sz w:val="32"/>
          <w:szCs w:val="32"/>
          <w:lang w:eastAsia="zh-CN"/>
        </w:rPr>
        <w:t>（6）食堂负责人要协助卫生部门做带菌检查和取证工作，按照卫生部门的要求如实提供有关材料和样品。根据查明的事故原因，向上级领导和卫生部门递交书面事故分析报告，对发生的事故做到"三不放过"，对所有食堂工作人员进行安全教育，引以为戒，并对造成中毒的责任人、当事人进行严肃处理，追究其责任。如故意破坏造成中毒事故，将当事人交司法机关处理，如因工作疏忽造成中毒事故，对当事人进行扣发工资、辞退或进行行政处分的处理。</w:t>
      </w:r>
    </w:p>
    <w:p w14:paraId="2F1A222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六、应急处置</w:t>
      </w:r>
    </w:p>
    <w:p w14:paraId="285EBA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（一）事件等级确认与划分</w:t>
      </w:r>
    </w:p>
    <w:p w14:paraId="651D93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将食物中毒按严重程度划为3个等级。</w:t>
      </w:r>
    </w:p>
    <w:p w14:paraId="34BE1A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重大学校食物中毒事故，指一次中毒100人以上并出现死亡病例，或出现10例及以上死亡病例的食物中毒事故；较大学校食物中毒事故，是指一次中毒100人及以上，或出现死亡病例的食物中毒事故。一般学校食物中毒事故，是指一次中毒99人及以下，未出现死亡病例的食物中毒事故。</w:t>
      </w:r>
    </w:p>
    <w:p w14:paraId="2615FBD5">
      <w:pPr>
        <w:keepNext w:val="0"/>
        <w:keepLines w:val="0"/>
        <w:pageBreakBefore w:val="0"/>
        <w:numPr>
          <w:ilvl w:val="0"/>
          <w:numId w:val="11"/>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应急处置措施</w:t>
      </w:r>
    </w:p>
    <w:p w14:paraId="06E1BA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对中毒者采取紧急处理：</w:t>
      </w:r>
    </w:p>
    <w:p w14:paraId="44E148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1．停止食用中毒食品；</w:t>
      </w:r>
    </w:p>
    <w:p w14:paraId="2A2856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2．采取病人排泄物和可疑食品等标本，以备检验；</w:t>
      </w:r>
    </w:p>
    <w:p w14:paraId="22E422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3．组织医生对中毒人员进行救治；</w:t>
      </w:r>
    </w:p>
    <w:p w14:paraId="7A703A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4．及时将病人送医院进行治疗，包括急救（催吐、洗胃、洗肠）、对症治疗和特殊治疗；</w:t>
      </w:r>
    </w:p>
    <w:p w14:paraId="43BD8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5．对可疑中毒食物及其有关工具、设备和现场采取临时控制措施。</w:t>
      </w:r>
    </w:p>
    <w:p w14:paraId="4F5AFE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食物中毒的报告和紧急报告：</w:t>
      </w:r>
    </w:p>
    <w:p w14:paraId="66ED50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eastAsia="zh-CN"/>
        </w:rPr>
        <w:t>1．及时逐级报告</w:t>
      </w:r>
    </w:p>
    <w:p w14:paraId="735742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一旦发生食物中毒，班主任或搭班老师应及时向校领导或校医报告，学校则向市卫生局和教</w:t>
      </w:r>
      <w:r>
        <w:rPr>
          <w:rFonts w:hint="eastAsia" w:ascii="仿宋" w:hAnsi="仿宋" w:eastAsia="仿宋" w:cs="仿宋"/>
          <w:b w:val="0"/>
          <w:bCs w:val="0"/>
          <w:color w:val="auto"/>
          <w:sz w:val="32"/>
          <w:szCs w:val="32"/>
          <w:lang w:val="en-US" w:eastAsia="zh-CN"/>
        </w:rPr>
        <w:t>育</w:t>
      </w:r>
      <w:r>
        <w:rPr>
          <w:rFonts w:hint="eastAsia" w:ascii="仿宋" w:hAnsi="仿宋" w:eastAsia="仿宋" w:cs="仿宋"/>
          <w:b w:val="0"/>
          <w:bCs w:val="0"/>
          <w:color w:val="auto"/>
          <w:sz w:val="32"/>
          <w:szCs w:val="32"/>
          <w:lang w:eastAsia="zh-CN"/>
        </w:rPr>
        <w:t>局报告。报告内容有：发生中毒的单位、地址、时间、中毒人数及死亡人数，主要临床表现，可能引起中毒的食物等。以利于有关部门积极采取措施、组织抢救、调查分析中毒原因和预防方法。若怀疑投毒则向公安部门报告。</w:t>
      </w:r>
    </w:p>
    <w:p w14:paraId="3805E9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2．保护现场、保留样品</w:t>
      </w:r>
    </w:p>
    <w:p w14:paraId="08686A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发生食物中毒后在向有关部门报告的同时要保护好现场和可疑食物，病人吃剩的食物不要急于倒掉，食品用工具、容器、餐具等不要急于冲洗，病人的排泄物（呕吐物、大便）要保留，以便卫生部门采样检验，为确定食物中毒提供可靠的情况。</w:t>
      </w:r>
    </w:p>
    <w:p w14:paraId="4C7903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3．如实反映情况</w:t>
      </w:r>
    </w:p>
    <w:p w14:paraId="4B2DB1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学校负责人及与本次中毒有关人员，如食堂工作人员、老师及病人等应如实反映本次中毒情况。将病人所吃的食物，进餐总人数，同时进餐而未发病者所吃的食物，病人中毒的主要特点，可疑食物的来源、质量、存放条件、加工烹调的方法和加热的温度、时间等情况如实向有关部门反映。</w:t>
      </w:r>
    </w:p>
    <w:p w14:paraId="784A78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eastAsia="zh-CN"/>
        </w:rPr>
        <w:t>4．对中毒食物的处理</w:t>
      </w:r>
    </w:p>
    <w:p w14:paraId="1CB551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eastAsia="zh-CN"/>
        </w:rPr>
        <w:t>在查明情况之前对可疑食物应立即停止食用。在卫生部门已查明情况，确定了食物中毒，既可对于引起中毒的食物及时进行处理。对中毒食物可采取煮沸15分钟后掩埋或焚烧。液体食品可用漂白粉混合消毒。食品用工具、容器可用1~2%碱水或漂白粉溶液消毒。病人的排泄物可用20%石灰乳或5%的来苏溶液进行消毒，对</w:t>
      </w:r>
      <w:r>
        <w:rPr>
          <w:rFonts w:hint="eastAsia" w:ascii="仿宋" w:hAnsi="仿宋" w:eastAsia="仿宋" w:cs="仿宋"/>
          <w:color w:val="auto"/>
          <w:sz w:val="32"/>
          <w:szCs w:val="32"/>
          <w:lang w:eastAsia="zh-CN"/>
        </w:rPr>
        <w:t>中毒场所采取相应的消毒处理：</w:t>
      </w:r>
    </w:p>
    <w:p w14:paraId="11A616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1．封存被污染的食品及用具，并进行清洗消毒；</w:t>
      </w:r>
    </w:p>
    <w:p w14:paraId="27782E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2．对微生物性食物中毒，要彻底清洁、消毒接触过中毒食物的餐具、容器、用具以及贮存食品的冰箱、设备，加工人员的手也要进行消毒处理；</w:t>
      </w:r>
    </w:p>
    <w:p w14:paraId="516A96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仿宋" w:hAnsi="仿宋" w:eastAsia="仿宋" w:cs="仿宋"/>
          <w:color w:val="auto"/>
          <w:sz w:val="32"/>
          <w:szCs w:val="32"/>
          <w:lang w:eastAsia="zh-CN"/>
        </w:rPr>
        <w:t>3．对化学性食物中毒，要用热碱水彻底清洁接触中毒食品或可能接触过的容器、餐具、用具等，并对剩余的可疑食物彻底清理，杜绝中毒隐患。</w:t>
      </w:r>
    </w:p>
    <w:p w14:paraId="33483BA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（三）善后与恢复</w:t>
      </w:r>
    </w:p>
    <w:p w14:paraId="4AAC070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1.善后工作组及时调查、统计和报告人员伤亡和财产损失等情况；妥善处理伤亡师生的善后工作。 </w:t>
      </w:r>
    </w:p>
    <w:p w14:paraId="060682E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_GB2312"/>
          <w:color w:val="auto"/>
          <w:kern w:val="0"/>
          <w:sz w:val="32"/>
          <w:szCs w:val="32"/>
          <w:lang w:val="en-US" w:eastAsia="zh-CN"/>
        </w:rPr>
        <w:t>2.</w:t>
      </w:r>
      <w:r>
        <w:rPr>
          <w:rFonts w:hint="eastAsia" w:ascii="仿宋" w:hAnsi="仿宋" w:eastAsia="仿宋" w:cs="仿宋_GB2312"/>
          <w:color w:val="auto"/>
          <w:kern w:val="0"/>
          <w:sz w:val="32"/>
          <w:szCs w:val="32"/>
        </w:rPr>
        <w:t>待事故处理完毕后，对食品、餐具及食品用工具进行无害化处理或销毁。根据不同的中毒食品，对中毒场所采取相应的消毒处理，以免扩大中毒范围。</w:t>
      </w:r>
    </w:p>
    <w:p w14:paraId="5A831FA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七、附则</w:t>
      </w:r>
    </w:p>
    <w:p w14:paraId="4A8B0C7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本预案自公布之日起执行。</w:t>
      </w:r>
    </w:p>
    <w:p w14:paraId="1B92233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47EB87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120" w:firstLineChars="16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3EC6907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760" w:firstLineChars="1800"/>
        <w:jc w:val="left"/>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2025年1月1日</w:t>
      </w:r>
    </w:p>
    <w:p w14:paraId="5166CB26">
      <w:pPr>
        <w:keepNext w:val="0"/>
        <w:keepLines w:val="0"/>
        <w:pageBreakBefore w:val="0"/>
        <w:kinsoku/>
        <w:wordWrap/>
        <w:overflowPunct/>
        <w:topLinePunct w:val="0"/>
        <w:autoSpaceDE/>
        <w:autoSpaceDN/>
        <w:bidi w:val="0"/>
        <w:adjustRightInd/>
        <w:spacing w:line="360" w:lineRule="auto"/>
        <w:ind w:left="0" w:leftChars="0" w:right="0" w:rightChars="0" w:firstLine="880" w:firstLineChars="200"/>
        <w:jc w:val="left"/>
        <w:textAlignment w:val="auto"/>
        <w:rPr>
          <w:rFonts w:hint="eastAsia" w:ascii="宋体" w:hAnsi="宋体" w:cs="仿宋_GB2312"/>
          <w:bCs/>
          <w:color w:val="auto"/>
          <w:kern w:val="0"/>
          <w:sz w:val="44"/>
          <w:szCs w:val="44"/>
        </w:rPr>
      </w:pPr>
      <w:r>
        <w:rPr>
          <w:rFonts w:hint="eastAsia" w:ascii="宋体" w:hAnsi="宋体" w:cs="仿宋_GB2312"/>
          <w:bCs/>
          <w:color w:val="auto"/>
          <w:kern w:val="0"/>
          <w:sz w:val="44"/>
          <w:szCs w:val="44"/>
        </w:rPr>
        <w:br w:type="page"/>
      </w:r>
    </w:p>
    <w:p w14:paraId="72C4B26C">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318812EB">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068C23A9">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3EDAF3D5">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0617FB7E">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2D815953">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11D5F93C">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val="en-US" w:eastAsia="zh-CN"/>
        </w:rPr>
      </w:pPr>
    </w:p>
    <w:p w14:paraId="31D0D1AE">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（三）事故灾难类突发事件</w:t>
      </w:r>
    </w:p>
    <w:p w14:paraId="3E55ED19">
      <w:pPr>
        <w:keepNext w:val="0"/>
        <w:keepLines w:val="0"/>
        <w:pageBreakBefore w:val="0"/>
        <w:widowControl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rPr>
      </w:pPr>
    </w:p>
    <w:p w14:paraId="53530D63">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0DBE9AE6">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39A4842A">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2DAA948D">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31C52B80">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6D7F63F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1A1B5E51">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2FA2D33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2C8340DC">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6F76C0B3">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660EF33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cs="宋体"/>
          <w:b/>
          <w:bCs/>
          <w:color w:val="auto"/>
          <w:sz w:val="44"/>
          <w:szCs w:val="44"/>
          <w:lang w:eastAsia="zh-CN"/>
        </w:rPr>
      </w:pPr>
    </w:p>
    <w:p w14:paraId="692DE5F9">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s="宋体"/>
          <w:b/>
          <w:bCs/>
          <w:color w:val="auto"/>
          <w:sz w:val="44"/>
          <w:szCs w:val="44"/>
          <w:lang w:eastAsia="zh-CN"/>
        </w:rPr>
      </w:pPr>
    </w:p>
    <w:p w14:paraId="3D97CE9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山东省泰安英雄山中学</w:t>
      </w:r>
    </w:p>
    <w:p w14:paraId="66E856F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重大交通事故应急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2F3AC3F0">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 xml:space="preserve"> </w:t>
      </w:r>
    </w:p>
    <w:p w14:paraId="6BA44F4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eastAsia="zh-CN"/>
        </w:rPr>
        <w:t>一、</w:t>
      </w:r>
      <w:r>
        <w:rPr>
          <w:rFonts w:hint="eastAsia" w:ascii="黑体" w:hAnsi="黑体" w:eastAsia="黑体"/>
          <w:color w:val="auto"/>
          <w:sz w:val="32"/>
          <w:szCs w:val="36"/>
        </w:rPr>
        <w:t>总  则</w:t>
      </w:r>
    </w:p>
    <w:p w14:paraId="63B893A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（一）目的</w:t>
      </w:r>
    </w:p>
    <w:p w14:paraId="47EA640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仿宋"/>
          <w:color w:val="auto"/>
          <w:sz w:val="36"/>
          <w:szCs w:val="36"/>
        </w:rPr>
      </w:pPr>
      <w:r>
        <w:rPr>
          <w:rFonts w:hint="eastAsia" w:ascii="仿宋" w:hAnsi="仿宋" w:eastAsia="仿宋" w:cs="阿里巴巴普惠体 R"/>
          <w:color w:val="auto"/>
          <w:spacing w:val="-11"/>
          <w:sz w:val="32"/>
          <w:szCs w:val="32"/>
          <w:lang w:val="en-US" w:eastAsia="zh-CN"/>
        </w:rPr>
        <w:t>为维护教职工的生命财产安全，加强学校车辆安全管理，及时、妥善处理我校发生的道路交通事故，维护正常的学校秩序和学校利益，特制订本预案。</w:t>
      </w:r>
    </w:p>
    <w:p w14:paraId="7CF2CC0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（二）编制依据</w:t>
      </w:r>
    </w:p>
    <w:p w14:paraId="2F9767A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1.《中华人民共和国安全生产法》;   </w:t>
      </w:r>
    </w:p>
    <w:p w14:paraId="17F4EE2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2.《中华人民共和国道路交通安全法》; </w:t>
      </w:r>
    </w:p>
    <w:p w14:paraId="2103A20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仿宋"/>
          <w:color w:val="auto"/>
          <w:sz w:val="36"/>
          <w:szCs w:val="36"/>
        </w:rPr>
      </w:pPr>
      <w:r>
        <w:rPr>
          <w:rFonts w:hint="eastAsia" w:ascii="仿宋" w:hAnsi="仿宋" w:eastAsia="仿宋" w:cs="阿里巴巴普惠体 R"/>
          <w:color w:val="auto"/>
          <w:spacing w:val="-11"/>
          <w:sz w:val="32"/>
          <w:szCs w:val="32"/>
          <w:lang w:val="en-US" w:eastAsia="zh-CN"/>
        </w:rPr>
        <w:t>3.《国务院关于特大安全事故行政责任追究的规定》。</w:t>
      </w:r>
    </w:p>
    <w:p w14:paraId="2350506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（三）适用范围</w:t>
      </w:r>
    </w:p>
    <w:p w14:paraId="306D42E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本预案适用于泰安英雄山中学校开展学校重大交通事故安全应对准备及应急处置工作。</w:t>
      </w:r>
    </w:p>
    <w:p w14:paraId="398F6FB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（四）工作原则</w:t>
      </w:r>
    </w:p>
    <w:p w14:paraId="2C16947A">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sz w:val="32"/>
          <w:szCs w:val="32"/>
          <w:lang w:val="en-US" w:eastAsia="zh-CN"/>
        </w:rPr>
        <w:t>突发安全事故发生后应先抢险救急，及时汇报，按照依法办案、实事求是、尊重科学的原则开展事故调查处理。</w:t>
      </w:r>
    </w:p>
    <w:p w14:paraId="70C8787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eastAsia="zh-CN"/>
        </w:rPr>
        <w:t>二、</w:t>
      </w:r>
      <w:r>
        <w:rPr>
          <w:rFonts w:hint="eastAsia" w:ascii="黑体" w:hAnsi="黑体" w:eastAsia="黑体"/>
          <w:color w:val="auto"/>
          <w:sz w:val="32"/>
          <w:szCs w:val="36"/>
        </w:rPr>
        <w:t>组织指挥及职责</w:t>
      </w:r>
    </w:p>
    <w:p w14:paraId="0F5A343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1EFAB994">
      <w:pPr>
        <w:keepNext w:val="0"/>
        <w:keepLines w:val="0"/>
        <w:pageBreakBefore w:val="0"/>
        <w:kinsoku/>
        <w:wordWrap/>
        <w:overflowPunct/>
        <w:topLinePunct w:val="0"/>
        <w:autoSpaceDE/>
        <w:autoSpaceDN/>
        <w:bidi w:val="0"/>
        <w:adjustRightInd/>
        <w:spacing w:line="360" w:lineRule="auto"/>
        <w:ind w:left="0" w:lef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732B49F0">
      <w:pPr>
        <w:keepNext w:val="0"/>
        <w:keepLines w:val="0"/>
        <w:pageBreakBefore w:val="0"/>
        <w:kinsoku/>
        <w:wordWrap/>
        <w:overflowPunct/>
        <w:topLinePunct w:val="0"/>
        <w:autoSpaceDE/>
        <w:autoSpaceDN/>
        <w:bidi w:val="0"/>
        <w:adjustRightInd/>
        <w:spacing w:line="360" w:lineRule="auto"/>
        <w:ind w:left="0" w:lef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xml:space="preserve"> 　　</w:t>
      </w:r>
    </w:p>
    <w:p w14:paraId="54A617C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ascii="仿宋" w:hAnsi="仿宋" w:eastAsia="仿宋" w:cs="方正仿宋_GBK"/>
          <w:color w:val="auto"/>
          <w:spacing w:val="-11"/>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：安保科、办公室、党建科、政教科、总务科、工会、财务科等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p>
    <w:p w14:paraId="11471F8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应急领导小组履行下列主要职责：</w:t>
      </w:r>
    </w:p>
    <w:p w14:paraId="0F2C63D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(1)指挥有关教师立即到达规定岗位，采取相应的应对措施。</w:t>
      </w:r>
    </w:p>
    <w:p w14:paraId="6EAFD50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(2)安排教师开展相关的抢险排危或者实施求救工作。</w:t>
      </w:r>
    </w:p>
    <w:p w14:paraId="188F8F6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(3)根据需要对师生员工进行疏散，并根据事件性质，报请上级部门迅速依法采取紧急措施。</w:t>
      </w:r>
    </w:p>
    <w:p w14:paraId="7D2D2A3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(4)根据需要对事件现场采取控制措施。</w:t>
      </w:r>
    </w:p>
    <w:p w14:paraId="4131247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黑体" w:hAnsi="黑体" w:eastAsia="黑体"/>
          <w:color w:val="auto"/>
          <w:sz w:val="32"/>
          <w:szCs w:val="36"/>
          <w:lang w:val="en-US" w:eastAsia="zh-CN"/>
        </w:rPr>
      </w:pPr>
      <w:r>
        <w:rPr>
          <w:rFonts w:hint="eastAsia" w:ascii="仿宋" w:hAnsi="仿宋" w:eastAsia="仿宋" w:cs="阿里巴巴普惠体 R"/>
          <w:color w:val="auto"/>
          <w:kern w:val="0"/>
          <w:sz w:val="32"/>
          <w:szCs w:val="32"/>
        </w:rPr>
        <w:t>(5)对本校的交通事件的应急处理程序进行布置、指存。</w:t>
      </w:r>
    </w:p>
    <w:p w14:paraId="73B5919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eastAsia="zh-CN"/>
        </w:rPr>
        <w:t>三、</w:t>
      </w:r>
      <w:r>
        <w:rPr>
          <w:rFonts w:hint="eastAsia" w:ascii="黑体" w:hAnsi="黑体" w:eastAsia="黑体"/>
          <w:color w:val="auto"/>
          <w:sz w:val="32"/>
          <w:szCs w:val="36"/>
        </w:rPr>
        <w:t>预防和预警机制</w:t>
      </w:r>
    </w:p>
    <w:p w14:paraId="4745C6A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（一）应急预案启动标准</w:t>
      </w:r>
    </w:p>
    <w:p w14:paraId="4E42B172">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根据人员特点把学校交通安全工作人员分成：</w:t>
      </w:r>
    </w:p>
    <w:p w14:paraId="6392FDDC">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1.现场处理组</w:t>
      </w:r>
    </w:p>
    <w:p w14:paraId="075E0C07">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职责任务，以最短的时间到达现场，负责处理现场情况。根据现场情况决定：联系120进行急救：联系医院做好抢救准备，在交警赶来之前设置好路障，防止一次故事的发生，向校内发出指令，根据现场情况决定以下事宜：</w:t>
      </w:r>
    </w:p>
    <w:p w14:paraId="30C56EA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①向交警报告情况</w:t>
      </w:r>
    </w:p>
    <w:p w14:paraId="5BF246F1">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②向医院要求</w:t>
      </w:r>
    </w:p>
    <w:p w14:paraId="6B77BAAB">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③做好抢救准备</w:t>
      </w:r>
    </w:p>
    <w:p w14:paraId="76968919">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④向教体局报告</w:t>
      </w:r>
    </w:p>
    <w:p w14:paraId="53BB03C3">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⑤向校内发出指令</w:t>
      </w:r>
    </w:p>
    <w:p w14:paraId="1C4F053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2.留校处理组</w:t>
      </w:r>
    </w:p>
    <w:p w14:paraId="28A4A6B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职责任务：迅速做好了解情况、做好接应工作。具体准备工作：</w:t>
      </w:r>
    </w:p>
    <w:p w14:paraId="1CA969EF">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①迅速查清乘车学生的人数、具体姓名、家庭地址、家长姓名。</w:t>
      </w:r>
    </w:p>
    <w:p w14:paraId="2BCA33B5">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②迅速通知应急组及其他有关人员集中。</w:t>
      </w:r>
    </w:p>
    <w:p w14:paraId="6CDA3B89">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③根据现场处理组的指令，迅速落实医院、车辆、及有关人员。</w:t>
      </w:r>
    </w:p>
    <w:p w14:paraId="0BA172D4">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3.机动应急组</w:t>
      </w:r>
    </w:p>
    <w:p w14:paraId="5DE88E10">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sz w:val="32"/>
          <w:szCs w:val="32"/>
          <w:lang w:val="en-US" w:eastAsia="zh-CN"/>
        </w:rPr>
        <w:t>职责任务：迅速到校集中待命，做好随时准备接应的一切准备。</w:t>
      </w:r>
    </w:p>
    <w:p w14:paraId="25E8C99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eastAsia="zh-CN"/>
        </w:rPr>
        <w:t>四、</w:t>
      </w:r>
      <w:r>
        <w:rPr>
          <w:rFonts w:hint="eastAsia" w:ascii="黑体" w:hAnsi="黑体" w:eastAsia="黑体"/>
          <w:color w:val="auto"/>
          <w:sz w:val="32"/>
          <w:szCs w:val="36"/>
        </w:rPr>
        <w:t>应急保障</w:t>
      </w:r>
    </w:p>
    <w:p w14:paraId="6C1D8FAB">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1.交通安全事故应急报告制度。</w:t>
      </w:r>
    </w:p>
    <w:p w14:paraId="3A25D547">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①事故出事后，现场教师或知情教师要在第一时间内应拔打120急救，使学生在最短的时间内得到最有效的救助。</w:t>
      </w:r>
    </w:p>
    <w:p w14:paraId="354181F5">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②在拔打急救电话后，学校所有教职工均有权、有义务立即向学校交通安全工作领导小组正、副组长或组员报告情况：组长根据情况决定向上级及有关部门报告，情况非常特殊可越级上报。</w:t>
      </w:r>
    </w:p>
    <w:p w14:paraId="74E37229">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2.接报事故后5分钟内必须完成以下工作：</w:t>
      </w:r>
    </w:p>
    <w:p w14:paraId="3F90CFFA">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领导小组根据事故或险情情况，立即组织小组成员按应急预开展紧急救援工作。通知职能部门组织集应急抢救人员、车辆、机械设备。组织抢救力量现场处理组)，迅速赶赴现场。留校处理组)立即通知班主任、家属等到位。</w:t>
      </w:r>
    </w:p>
    <w:p w14:paraId="440A506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3.安全事故领导小组到达现场后应急处理措施：</w:t>
      </w:r>
    </w:p>
    <w:p w14:paraId="6F50EF9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黑体" w:hAnsi="黑体" w:eastAsia="黑体"/>
          <w:color w:val="auto"/>
          <w:sz w:val="32"/>
          <w:szCs w:val="36"/>
        </w:rPr>
      </w:pPr>
      <w:r>
        <w:rPr>
          <w:rFonts w:hint="eastAsia" w:ascii="仿宋" w:hAnsi="仿宋" w:eastAsia="仿宋" w:cs="阿里巴巴普惠体 R"/>
          <w:color w:val="auto"/>
          <w:spacing w:val="-11"/>
          <w:sz w:val="32"/>
          <w:szCs w:val="32"/>
          <w:lang w:val="en-US" w:eastAsia="zh-CN"/>
        </w:rPr>
        <w:t>根据现场实际发生事故情况，最大可能迅速调集必需的机械设备及人员、车辆，迅速投入开展抢救根据现场实际发生率故情况，最大可能迅速调架必需的机械设备及人员、车辆，迅速投入开展抢救及突击抢救行动，调查现场情况，如有人员失踪，立即判明方位，紧急安排有关小组成员根据事故特点、事故类别，制定抢救方案，同时安排同乘学生或教师的疏散和护送问题，必要时请求消防部门协助抢险，请公安部门配合，疏散人群，维持现场秩序。伤员抢救，请求出动急救车辆并做好急救准备，确保伤员得到及时医治。自我保护，在救助行动中，抢救机械设备和救助人员应严格执行安全操作规程，配齐安全设施和防护工具，加强自我保护，确保抢救行动过程中的人身安全和财产安全。积极配合交通事故处理部门进行调查、处理，参与事故的调解。</w:t>
      </w:r>
    </w:p>
    <w:p w14:paraId="6EB2462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黑体" w:hAnsi="黑体" w:eastAsia="黑体"/>
          <w:color w:val="auto"/>
          <w:sz w:val="32"/>
          <w:szCs w:val="36"/>
          <w:lang w:eastAsia="zh-CN"/>
        </w:rPr>
        <w:t>五、</w:t>
      </w:r>
      <w:r>
        <w:rPr>
          <w:rFonts w:hint="eastAsia" w:ascii="黑体" w:hAnsi="黑体" w:eastAsia="黑体"/>
          <w:color w:val="auto"/>
          <w:sz w:val="32"/>
          <w:szCs w:val="36"/>
        </w:rPr>
        <w:t>应急处置</w:t>
      </w:r>
    </w:p>
    <w:p w14:paraId="5A52288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（一）应急响应</w:t>
      </w:r>
    </w:p>
    <w:p w14:paraId="5E2EC24F">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1.确认事故现场，保护现场，抢救伤员排险，防止事态扩大而采取紧急措施和移动现场物件时应做出标志，协助交警、交管部门进行事故处理。</w:t>
      </w:r>
    </w:p>
    <w:p w14:paraId="68F8D20C">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2.及时疏散人员，组织人员及时做好同乘学生或教师的护送工作。</w:t>
      </w:r>
    </w:p>
    <w:p w14:paraId="0131A1BB">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3.如有伤亡事故，按《学生伤害事故处理办法》处理，教师车祸根据政策有关规定及时处理。</w:t>
      </w:r>
    </w:p>
    <w:p w14:paraId="3C4B1AEA">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4.学校可依事故调查的需要，邀请相关部门专家参加调查分析，组建专家调查组，调查组任务是协助学校查明事故原因，确定事故责任者和对责任者的处理意见，制定防范措施写出事故报告。调查组可独立写出调查报告，报教体局、公安局。</w:t>
      </w:r>
    </w:p>
    <w:p w14:paraId="779D388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 xml:space="preserve"> （二）善后与恢复</w:t>
      </w:r>
    </w:p>
    <w:p w14:paraId="32A9AB74">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1.安全工作领导小组的通讯要求</w:t>
      </w:r>
    </w:p>
    <w:p w14:paraId="092887BB">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安全领导小组成员应做到：</w:t>
      </w:r>
    </w:p>
    <w:p w14:paraId="4B61C01D">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①领导小组的正副组长的通讯要保证24小时畅通，小组成员在工作日，上班前至清校后一小时内，必须保持通信畅通。</w:t>
      </w:r>
    </w:p>
    <w:p w14:paraId="1CE15E00">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②休息日，上午尽可能开机。</w:t>
      </w:r>
    </w:p>
    <w:p w14:paraId="352DF1B2">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③特殊情况，应做到24小时开机。</w:t>
      </w:r>
    </w:p>
    <w:p w14:paraId="6D50ED23">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2.发生事故后，应及时向组长（法人）汇报，不迟报瞒报。</w:t>
      </w:r>
    </w:p>
    <w:p w14:paraId="2C1554BE">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3.对未能尽责而发生责任事故的有关人员，学校将给予相应的处罚，对于重大事故的责任者要进行严厉的处罚，构成刑事犯罪的人员要送交公检法部门进行处理。</w:t>
      </w:r>
    </w:p>
    <w:p w14:paraId="2378025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eastAsia="zh-CN"/>
        </w:rPr>
        <w:t>六、</w:t>
      </w:r>
      <w:r>
        <w:rPr>
          <w:rFonts w:hint="eastAsia" w:ascii="黑体" w:hAnsi="黑体" w:eastAsia="黑体"/>
          <w:color w:val="auto"/>
          <w:sz w:val="32"/>
          <w:szCs w:val="36"/>
        </w:rPr>
        <w:t>附则</w:t>
      </w:r>
    </w:p>
    <w:p w14:paraId="2EFF8839">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（一）本预案是我校处置突发事件应急准备和响应工作的文件，要求相关人员熟悉、掌握预案的内容和相关措施。</w:t>
      </w:r>
    </w:p>
    <w:p w14:paraId="65F7820C">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（二）在各类突发事件的应急处置工作中，对有突出表现的部门和个人予以鼓励和表彰;对负有直接责任的部门和个人依据有关法规和规定予以处理;构成犯罪的，依法追究刑事责任。</w:t>
      </w:r>
    </w:p>
    <w:p w14:paraId="632640B2">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（三）本预案由学校应急管理领导小组制定并负责解释。领导小组将根据实际情况变化，及时修订本预案。</w:t>
      </w:r>
    </w:p>
    <w:p w14:paraId="7DBCDA79">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default" w:ascii="仿宋" w:hAnsi="仿宋" w:eastAsia="仿宋" w:cs="阿里巴巴普惠体 R"/>
          <w:color w:val="auto"/>
          <w:spacing w:val="-11"/>
          <w:sz w:val="32"/>
          <w:szCs w:val="32"/>
          <w:lang w:val="en-US" w:eastAsia="zh-CN"/>
        </w:rPr>
        <w:t>（四）本预案自发布之日起实施。</w:t>
      </w:r>
    </w:p>
    <w:p w14:paraId="6AD58DA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p>
    <w:p w14:paraId="12304961">
      <w:pPr>
        <w:keepNext w:val="0"/>
        <w:keepLines w:val="0"/>
        <w:pageBreakBefore w:val="0"/>
        <w:kinsoku/>
        <w:wordWrap/>
        <w:overflowPunct/>
        <w:topLinePunct w:val="0"/>
        <w:autoSpaceDE/>
        <w:autoSpaceDN/>
        <w:bidi w:val="0"/>
        <w:adjustRightInd/>
        <w:snapToGrid w:val="0"/>
        <w:spacing w:line="360" w:lineRule="auto"/>
        <w:ind w:left="0" w:leftChars="0" w:right="0" w:rightChars="0" w:firstLine="4160" w:firstLineChars="13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57231E5F">
      <w:pPr>
        <w:keepNext w:val="0"/>
        <w:keepLines w:val="0"/>
        <w:pageBreakBefore w:val="0"/>
        <w:kinsoku/>
        <w:wordWrap/>
        <w:overflowPunct/>
        <w:topLinePunct w:val="0"/>
        <w:autoSpaceDE/>
        <w:autoSpaceDN/>
        <w:bidi w:val="0"/>
        <w:adjustRightInd/>
        <w:spacing w:line="360" w:lineRule="auto"/>
        <w:ind w:left="0" w:leftChars="0" w:right="0" w:rightChars="0" w:firstLine="4800" w:firstLineChars="1500"/>
        <w:jc w:val="left"/>
        <w:textAlignment w:val="auto"/>
        <w:rPr>
          <w:rFonts w:hint="default" w:ascii="楷体" w:hAnsi="楷体" w:eastAsia="楷体" w:cs="楷体"/>
          <w:color w:val="auto"/>
          <w:sz w:val="44"/>
          <w:szCs w:val="48"/>
          <w:lang w:val="en-US" w:eastAsia="zh-CN"/>
        </w:rPr>
      </w:pPr>
      <w:r>
        <w:rPr>
          <w:rFonts w:hint="eastAsia" w:ascii="楷体" w:hAnsi="楷体" w:eastAsia="楷体" w:cs="楷体"/>
          <w:color w:val="auto"/>
          <w:sz w:val="32"/>
          <w:szCs w:val="32"/>
          <w:lang w:val="en-US" w:eastAsia="zh-CN"/>
        </w:rPr>
        <w:t>2025年1月1日</w:t>
      </w:r>
    </w:p>
    <w:p w14:paraId="77F5F781">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545DE90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64913292">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3467B528">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54E24FF7">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7865FE4A">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3F4CAFF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239E6AC7">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40D38AB5">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4A4E1AF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1EA25EAD">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195DFCB1">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5C293EF0">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ascii="宋体" w:hAnsi="宋体" w:eastAsia="宋体"/>
          <w:b/>
          <w:bCs/>
          <w:color w:val="auto"/>
          <w:sz w:val="44"/>
          <w:szCs w:val="48"/>
          <w:lang w:val="en-US" w:eastAsia="zh-CN"/>
        </w:rPr>
      </w:pPr>
    </w:p>
    <w:p w14:paraId="4EF55A56">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b/>
          <w:bCs/>
          <w:color w:val="auto"/>
          <w:sz w:val="44"/>
          <w:szCs w:val="48"/>
          <w:lang w:val="en-US" w:eastAsia="zh-CN"/>
        </w:rPr>
      </w:pPr>
    </w:p>
    <w:p w14:paraId="78DB921D">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b/>
          <w:bCs/>
          <w:color w:val="auto"/>
          <w:sz w:val="44"/>
          <w:szCs w:val="48"/>
          <w:lang w:val="en-US" w:eastAsia="zh-CN"/>
        </w:rPr>
      </w:pPr>
    </w:p>
    <w:p w14:paraId="1CC36E62">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b/>
          <w:bCs/>
          <w:color w:val="auto"/>
          <w:sz w:val="44"/>
          <w:szCs w:val="48"/>
          <w:lang w:val="en-US" w:eastAsia="zh-CN"/>
        </w:rPr>
      </w:pPr>
    </w:p>
    <w:p w14:paraId="1800E1F2">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b/>
          <w:bCs/>
          <w:color w:val="auto"/>
          <w:sz w:val="44"/>
          <w:szCs w:val="48"/>
          <w:lang w:val="en-US" w:eastAsia="zh-CN"/>
        </w:rPr>
      </w:pPr>
    </w:p>
    <w:p w14:paraId="5792BDE6">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b/>
          <w:bCs/>
          <w:color w:val="auto"/>
          <w:sz w:val="44"/>
          <w:szCs w:val="48"/>
          <w:lang w:val="en-US" w:eastAsia="zh-CN"/>
        </w:rPr>
      </w:pPr>
    </w:p>
    <w:p w14:paraId="597D1705">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b/>
          <w:bCs/>
          <w:color w:val="auto"/>
          <w:sz w:val="44"/>
          <w:szCs w:val="48"/>
          <w:lang w:val="en-US" w:eastAsia="zh-CN"/>
        </w:rPr>
      </w:pPr>
    </w:p>
    <w:p w14:paraId="0D0ED239">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4E4166E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重大</w:t>
      </w:r>
      <w:r>
        <w:rPr>
          <w:rFonts w:hint="eastAsia" w:ascii="方正小标宋简体" w:hAnsi="方正小标宋简体" w:eastAsia="方正小标宋简体" w:cs="方正小标宋简体"/>
          <w:b/>
          <w:bCs/>
          <w:color w:val="auto"/>
          <w:sz w:val="44"/>
          <w:szCs w:val="44"/>
          <w:lang w:eastAsia="zh-CN"/>
        </w:rPr>
        <w:t>火灾</w:t>
      </w:r>
      <w:r>
        <w:rPr>
          <w:rFonts w:hint="eastAsia" w:ascii="方正小标宋简体" w:hAnsi="方正小标宋简体" w:eastAsia="方正小标宋简体" w:cs="方正小标宋简体"/>
          <w:b/>
          <w:bCs/>
          <w:color w:val="auto"/>
          <w:sz w:val="44"/>
          <w:szCs w:val="44"/>
        </w:rPr>
        <w:t>事故应急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6D73364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880" w:firstLineChars="200"/>
        <w:jc w:val="left"/>
        <w:textAlignment w:val="auto"/>
        <w:rPr>
          <w:rFonts w:hint="eastAsia" w:ascii="方正小标宋简体" w:hAnsi="方正小标宋简体" w:eastAsia="方正小标宋简体" w:cs="方正小标宋简体"/>
          <w:color w:val="auto"/>
          <w:sz w:val="44"/>
          <w:szCs w:val="44"/>
          <w:lang w:val="en-US" w:eastAsia="zh-CN"/>
        </w:rPr>
      </w:pPr>
    </w:p>
    <w:p w14:paraId="44C6849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val="en-US" w:eastAsia="zh-CN"/>
        </w:rPr>
        <w:t>一、</w:t>
      </w:r>
      <w:r>
        <w:rPr>
          <w:rFonts w:hint="eastAsia" w:ascii="黑体" w:hAnsi="黑体" w:eastAsia="黑体"/>
          <w:color w:val="auto"/>
          <w:sz w:val="32"/>
          <w:szCs w:val="36"/>
        </w:rPr>
        <w:t>总  则</w:t>
      </w:r>
    </w:p>
    <w:p w14:paraId="0855872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（一）目的</w:t>
      </w:r>
    </w:p>
    <w:p w14:paraId="1BD711A3">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为了积极应对可能发生的火灾</w:t>
      </w:r>
      <w:r>
        <w:rPr>
          <w:rFonts w:hint="eastAsia" w:ascii="仿宋" w:hAnsi="仿宋" w:eastAsia="仿宋" w:cs="阿里巴巴普惠体 R"/>
          <w:color w:val="auto"/>
          <w:spacing w:val="-11"/>
          <w:kern w:val="2"/>
          <w:sz w:val="32"/>
          <w:szCs w:val="32"/>
          <w:lang w:val="en-US" w:eastAsia="zh-CN" w:bidi="ar-SA"/>
        </w:rPr>
        <w:fldChar w:fldCharType="begin"/>
      </w:r>
      <w:r>
        <w:rPr>
          <w:rFonts w:hint="eastAsia" w:ascii="仿宋" w:hAnsi="仿宋" w:eastAsia="仿宋" w:cs="阿里巴巴普惠体 R"/>
          <w:color w:val="auto"/>
          <w:spacing w:val="-11"/>
          <w:kern w:val="2"/>
          <w:sz w:val="32"/>
          <w:szCs w:val="32"/>
          <w:lang w:val="en-US" w:eastAsia="zh-CN" w:bidi="ar-SA"/>
        </w:rPr>
        <w:instrText xml:space="preserve"> HYPERLINK "https://www.oh100.com/zuowen/anquan/" \t "https://www.oh100.com/a/201610/_blank" </w:instrText>
      </w:r>
      <w:r>
        <w:rPr>
          <w:rFonts w:hint="eastAsia" w:ascii="仿宋" w:hAnsi="仿宋" w:eastAsia="仿宋" w:cs="阿里巴巴普惠体 R"/>
          <w:color w:val="auto"/>
          <w:spacing w:val="-11"/>
          <w:kern w:val="2"/>
          <w:sz w:val="32"/>
          <w:szCs w:val="32"/>
          <w:lang w:val="en-US" w:eastAsia="zh-CN" w:bidi="ar-SA"/>
        </w:rPr>
        <w:fldChar w:fldCharType="separate"/>
      </w:r>
      <w:r>
        <w:rPr>
          <w:rFonts w:hint="eastAsia" w:ascii="仿宋" w:hAnsi="仿宋" w:eastAsia="仿宋" w:cs="阿里巴巴普惠体 R"/>
          <w:color w:val="auto"/>
          <w:spacing w:val="-11"/>
          <w:kern w:val="2"/>
          <w:sz w:val="32"/>
          <w:szCs w:val="32"/>
          <w:lang w:val="en-US" w:eastAsia="zh-CN" w:bidi="ar-SA"/>
        </w:rPr>
        <w:t>安全</w:t>
      </w:r>
      <w:r>
        <w:rPr>
          <w:rFonts w:hint="eastAsia" w:ascii="仿宋" w:hAnsi="仿宋" w:eastAsia="仿宋" w:cs="阿里巴巴普惠体 R"/>
          <w:color w:val="auto"/>
          <w:spacing w:val="-11"/>
          <w:kern w:val="2"/>
          <w:sz w:val="32"/>
          <w:szCs w:val="32"/>
          <w:lang w:val="en-US" w:eastAsia="zh-CN" w:bidi="ar-SA"/>
        </w:rPr>
        <w:fldChar w:fldCharType="end"/>
      </w:r>
      <w:r>
        <w:rPr>
          <w:rFonts w:hint="eastAsia" w:ascii="仿宋" w:hAnsi="仿宋" w:eastAsia="仿宋" w:cs="阿里巴巴普惠体 R"/>
          <w:color w:val="auto"/>
          <w:spacing w:val="-11"/>
          <w:kern w:val="2"/>
          <w:sz w:val="32"/>
          <w:szCs w:val="32"/>
          <w:lang w:val="en-US" w:eastAsia="zh-CN" w:bidi="ar-SA"/>
        </w:rPr>
        <w:t>事故及突发事件，迅速、及时、有效的组织开展事故抢险工作，最大限度地减少或不使人员和财产受到伤亡和损失，严格执行和落实护林防火责任制和各项预防措施，确保学校工作秩序的正常进行，特制定本预案。</w:t>
      </w:r>
    </w:p>
    <w:p w14:paraId="2231473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（二）编制依据</w:t>
      </w:r>
    </w:p>
    <w:p w14:paraId="0B01DF36">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596" w:firstLineChars="200"/>
        <w:jc w:val="left"/>
        <w:textAlignment w:val="auto"/>
        <w:rPr>
          <w:rFonts w:hint="eastAsia" w:ascii="仿宋" w:hAnsi="仿宋" w:eastAsia="仿宋" w:cs="仿宋"/>
          <w:color w:val="auto"/>
          <w:sz w:val="36"/>
          <w:szCs w:val="36"/>
        </w:rPr>
      </w:pPr>
      <w:r>
        <w:rPr>
          <w:rFonts w:hint="eastAsia" w:ascii="仿宋" w:hAnsi="仿宋" w:eastAsia="仿宋" w:cs="阿里巴巴普惠体 R"/>
          <w:color w:val="auto"/>
          <w:spacing w:val="-11"/>
          <w:kern w:val="2"/>
          <w:sz w:val="32"/>
          <w:szCs w:val="32"/>
          <w:lang w:val="en-US" w:eastAsia="zh-CN" w:bidi="ar-SA"/>
        </w:rPr>
        <w:t>根据《中华人民共和国消防法》、《山东省森林防火办法》、《山东省突发事件应对条例》、《山东省教育系统突发公共事件应急预案》《、泰安市突发事件总体应急预案》等结合学校现场的防火工作实际进行编制。</w:t>
      </w:r>
    </w:p>
    <w:p w14:paraId="0D2A15D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（三）适用范围</w:t>
      </w:r>
    </w:p>
    <w:p w14:paraId="37CE0FF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本预案适用于泰安英雄山中学校开展学校重大火灾事故安全应对准备及应急处置工作。</w:t>
      </w:r>
    </w:p>
    <w:p w14:paraId="5B4C514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（四）工作原则</w:t>
      </w:r>
    </w:p>
    <w:p w14:paraId="73BCFD0F">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预防为主，防消结合。以人为本、减少危害。快速反应，协调统一。</w:t>
      </w:r>
    </w:p>
    <w:p w14:paraId="5650974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val="en-US" w:eastAsia="zh-CN"/>
        </w:rPr>
        <w:t>二、</w:t>
      </w:r>
      <w:r>
        <w:rPr>
          <w:rFonts w:hint="eastAsia" w:ascii="黑体" w:hAnsi="黑体" w:eastAsia="黑体"/>
          <w:color w:val="auto"/>
          <w:sz w:val="32"/>
          <w:szCs w:val="36"/>
        </w:rPr>
        <w:t>组织指挥及职责</w:t>
      </w:r>
    </w:p>
    <w:p w14:paraId="2E09DE1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01001355">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76B85655">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0F796BF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ascii="仿宋" w:hAnsi="仿宋" w:eastAsia="仿宋" w:cs="方正仿宋_GBK"/>
          <w:color w:val="auto"/>
          <w:spacing w:val="-11"/>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：安保科、办公室、党建科宣传办、政教科（团委）、总务科、工会、财务科、体卫艺科等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p>
    <w:p w14:paraId="144591C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应急领导小组履行下列主要职责：</w:t>
      </w:r>
    </w:p>
    <w:p w14:paraId="687D15C1">
      <w:pPr>
        <w:keepNext w:val="0"/>
        <w:keepLines w:val="0"/>
        <w:pageBreakBefore w:val="0"/>
        <w:numPr>
          <w:ilvl w:val="0"/>
          <w:numId w:val="12"/>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召集安全工作应急会议，部署处置工作，安排、检查落实学校安全重大事宜。</w:t>
      </w:r>
    </w:p>
    <w:p w14:paraId="69A5E0B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default" w:ascii="仿宋" w:hAnsi="仿宋" w:eastAsia="仿宋" w:cs="阿里巴巴普惠体 R"/>
          <w:color w:val="auto"/>
          <w:spacing w:val="-11"/>
          <w:kern w:val="2"/>
          <w:sz w:val="32"/>
          <w:szCs w:val="32"/>
          <w:lang w:val="en-US" w:eastAsia="zh-CN" w:bidi="ar-SA"/>
        </w:rPr>
      </w:pPr>
      <w:r>
        <w:rPr>
          <w:rFonts w:hint="default" w:ascii="仿宋" w:hAnsi="仿宋" w:eastAsia="仿宋" w:cs="阿里巴巴普惠体 R"/>
          <w:color w:val="auto"/>
          <w:spacing w:val="-11"/>
          <w:kern w:val="2"/>
          <w:sz w:val="32"/>
          <w:szCs w:val="32"/>
          <w:lang w:val="en-US" w:eastAsia="zh-CN" w:bidi="ar-SA"/>
        </w:rPr>
        <w:t>（2）负责落实学校安全应急预案，启动应急预案，处理突发安全事故。</w:t>
      </w:r>
    </w:p>
    <w:p w14:paraId="0743FEF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default" w:ascii="仿宋" w:hAnsi="仿宋" w:eastAsia="仿宋" w:cs="阿里巴巴普惠体 R"/>
          <w:color w:val="auto"/>
          <w:spacing w:val="-11"/>
          <w:kern w:val="2"/>
          <w:sz w:val="32"/>
          <w:szCs w:val="32"/>
          <w:lang w:val="en-US" w:eastAsia="zh-CN" w:bidi="ar-SA"/>
        </w:rPr>
        <w:t>（3）做好安全事故工作的处理，监控、报告等事宜，做好安全工作宣传、教育、落实、检查、处理等，把安全事故减少到最低限度。</w:t>
      </w:r>
    </w:p>
    <w:p w14:paraId="4F51BE3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val="en-US" w:eastAsia="zh-CN"/>
        </w:rPr>
        <w:t>三、</w:t>
      </w:r>
      <w:r>
        <w:rPr>
          <w:rFonts w:hint="eastAsia" w:ascii="黑体" w:hAnsi="黑体" w:eastAsia="黑体"/>
          <w:color w:val="auto"/>
          <w:sz w:val="32"/>
          <w:szCs w:val="36"/>
        </w:rPr>
        <w:t>预防和预警机制</w:t>
      </w:r>
    </w:p>
    <w:p w14:paraId="4A143CF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（一）处置程序</w:t>
      </w:r>
    </w:p>
    <w:p w14:paraId="7F35109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 值班人员一旦发现学校发生火灾，应立即报警。</w:t>
      </w:r>
    </w:p>
    <w:p w14:paraId="05FC950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（1）按动消防手报，向全校师生报警，各班教师立即组织学生集结到户外安全地点；</w:t>
      </w:r>
    </w:p>
    <w:p w14:paraId="4684DD7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（2）向“119”报警；</w:t>
      </w:r>
    </w:p>
    <w:p w14:paraId="3CE44B7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（3）向学校领导报警。</w:t>
      </w:r>
    </w:p>
    <w:p w14:paraId="0387C18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 学校领导接到报警后，应立即赶往火灾现场，组织实施指挥工作，迅速集结人员，对灭火工作进行任务分配。</w:t>
      </w:r>
    </w:p>
    <w:p w14:paraId="702BE5B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3．总指挥可根据火势情况，决定采取破拆、停电、供水和寻求相邻单位支援等措施。</w:t>
      </w:r>
    </w:p>
    <w:p w14:paraId="19007CA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4．迅速收集各班工作情况，公安消防队到达火灾现场后，立即汇报火灾现场实况，听从公安消防队指挥员分工，组织学校人员配合公安消防队进行火灾扑救工作。</w:t>
      </w:r>
    </w:p>
    <w:p w14:paraId="7210552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5．火灾扑灭后，保护好火灾现场，做好善后工作。</w:t>
      </w:r>
    </w:p>
    <w:p w14:paraId="284DAE2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（二）报警程序</w:t>
      </w:r>
    </w:p>
    <w:p w14:paraId="0FE5F8E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1．无论任何人发现火灾应立即就近按动消防手报，并向学校领导和“119”公安消防队报警；</w:t>
      </w:r>
    </w:p>
    <w:p w14:paraId="575D48A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2．正确的报警方法：发现起火源，应当保持冷静，火警电话为全国统一号码“119”。拨通后，应当向接警的公安人员简明讲清楚以下几个内容： </w:t>
      </w:r>
    </w:p>
    <w:p w14:paraId="7ED3919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（1）报警人姓名、住址、工作单位、联系电话号码；</w:t>
      </w:r>
    </w:p>
    <w:p w14:paraId="1F4F96B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（2）失火的准确地理位置； </w:t>
      </w:r>
    </w:p>
    <w:p w14:paraId="5524B85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（3）能够了解的失火情况，如：起火时间、燃烧的特征、火势大小、有无被困人员、有无重要物品、失火周围有何重要建筑，消防车如何方便地进入火灾现场等等； </w:t>
      </w:r>
    </w:p>
    <w:p w14:paraId="09D8E57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（4）耐心回答“119”接警人员的询问； </w:t>
      </w:r>
    </w:p>
    <w:p w14:paraId="31E7EE6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（5）打完电话，应组织人员到各个路口引导消防车和消防队员快速进入火灾现场。</w:t>
      </w:r>
    </w:p>
    <w:p w14:paraId="5EA0CF7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3．学校领导接到报警后，应立即赶赴火灾现场，并及时通知事故发生班组值班人员或电工切断着火部位的电源，组织相关人员迅速集结，按本预案组织实施，并及时向上级有关领导汇报。</w:t>
      </w:r>
    </w:p>
    <w:p w14:paraId="736B73D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4．门卫值班人员应在火灾事故期间，严格控制出入车辆和人员。</w:t>
      </w:r>
    </w:p>
    <w:p w14:paraId="122AE3C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eastAsia="zh-CN"/>
        </w:rPr>
        <w:t>四、</w:t>
      </w:r>
      <w:r>
        <w:rPr>
          <w:rFonts w:hint="eastAsia" w:ascii="黑体" w:hAnsi="黑体" w:eastAsia="黑体"/>
          <w:color w:val="auto"/>
          <w:sz w:val="32"/>
          <w:szCs w:val="36"/>
        </w:rPr>
        <w:t>应急处置</w:t>
      </w:r>
    </w:p>
    <w:p w14:paraId="22A02AC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（一）事件等级确认与划分</w:t>
      </w:r>
    </w:p>
    <w:p w14:paraId="3B87269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预警级别依据火灾事故可能造成的危害程度、紧急程度和发展势态，一般分为四级：Ⅰ级（特别严重）、Ⅱ级（严重）、Ⅲ级（较重）、Ⅳ级（一般），依次用红色、橙色、黄色和蓝色表示。</w:t>
      </w:r>
    </w:p>
    <w:p w14:paraId="372C78C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（1）Ⅰ级预警</w:t>
      </w:r>
    </w:p>
    <w:p w14:paraId="57D75F3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可能造成30人以上死亡（含失踪），或危及30人以上生命安全，或1亿元以上直接经济损失，或100人以上重伤，或需要紧急转移安置10万人以上的火灾事故为Ⅰ级预警。</w:t>
      </w:r>
    </w:p>
    <w:p w14:paraId="5C9D298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（2）Ⅱ级预警</w:t>
      </w:r>
    </w:p>
    <w:p w14:paraId="4D8D3C2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可能造成10人以上、30人以下死亡（含失踪），危及10人以上、30人以下生命安全，或直接经济损失5000万元以上、1亿元以下，或50人以上、100人以下重伤，或需紧急转移安置5万人以上、10万人以下的火灾事故为Ⅱ级预警。</w:t>
      </w:r>
    </w:p>
    <w:p w14:paraId="21848CF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（3）Ⅲ级预警</w:t>
      </w:r>
    </w:p>
    <w:p w14:paraId="65C7A4C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可能造成3人以上、10人以下死亡（含失踪），危及3人以上、10人以下生命安全，直接经济损失100万元以上、5000元以下，或10人以上、50人以下重伤，需紧急转移安置5000人以上、5万人以下的火灾事故为Ⅲ级预警。</w:t>
      </w:r>
    </w:p>
    <w:p w14:paraId="308FBC8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（4）Ⅳ级预警</w:t>
      </w:r>
    </w:p>
    <w:p w14:paraId="77C3F4A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不具备以上条件的火灾事故为Ⅳ级预警。</w:t>
      </w:r>
    </w:p>
    <w:p w14:paraId="3D8EC8B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Ⅰ级响应</w:t>
      </w:r>
    </w:p>
    <w:p w14:paraId="4BBC0B6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防火小组要根据有关现场的情况报告，迅速组织防火队伍集结待命，根据火场的具体情况，分批次、按指定路线、时间、要求参与火灾扑救工作，同时，各有关部门要根据防火小组的要求迅速做好人员组织、物资调运等工作。</w:t>
      </w:r>
    </w:p>
    <w:p w14:paraId="2BE410A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Ⅱ级响应</w:t>
      </w:r>
    </w:p>
    <w:p w14:paraId="55E3CF5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失火辖区施工队要全力组织扑救，防火小组的有关领导和工作人员迅速赶赴火场，协助失火辖区做好火灾的扑救工作。必要时，经防火小组批准，调集就近单位防火队伍参与扑救。</w:t>
      </w:r>
    </w:p>
    <w:p w14:paraId="7486602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Ⅲ级响应</w:t>
      </w:r>
    </w:p>
    <w:p w14:paraId="443F80A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kern w:val="2"/>
          <w:sz w:val="32"/>
          <w:szCs w:val="32"/>
          <w:lang w:val="en-US" w:eastAsia="zh-CN" w:bidi="ar-SA"/>
        </w:rPr>
        <w:t>发现火情，原则上应由消防救援义务队员立即组织人员赶赴火场扑救，因地理、气象、林相等各种原因火场没有得到有效控制，主要负责人应到火场组织指挥扑救；火势继续蔓延有可能造成大的火灾时，要立刻组织学校防火小组，由安全领导小组组织、协调、指挥扑救。</w:t>
      </w:r>
    </w:p>
    <w:p w14:paraId="3E335B5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（二）应急处置措施</w:t>
      </w:r>
    </w:p>
    <w:p w14:paraId="08B50A3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1.扑救初期火灾的应急处置措施</w:t>
      </w:r>
    </w:p>
    <w:p w14:paraId="045FDCC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（1）指挥人员统一指挥，实施灭火。在指挥人员尚未到达的情况下，就近利用消防水源和灭火器材迅速扑救火灾，防止火势蔓延（此时各班组的消防器材可以统一调用，事后补充）。</w:t>
      </w:r>
    </w:p>
    <w:p w14:paraId="1203211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如发现有人员被火势围困，应先救人，后救火；如发现有易燃易爆危险物品受到火势威胁时，应迅速组织人员将易燃易爆物品转移到安全地点。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14:paraId="7EC3D30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如起火物为油漆、香蕉水等易燃易爆物品，应在确定无爆炸危险的情况下，用干粉灭火器、沙石等物品进行扑救，用水将周围的可燃物品淋湿，严禁用水扑救香蕉水等易燃易爆物品；如不能确定有无爆炸危险，应在安全地点做好准备的情况下，等待公安消防指挥人员的调令和火场指挥员的命令。</w:t>
      </w:r>
    </w:p>
    <w:p w14:paraId="4736C02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（4）在区消防救援队到达火场后，应听从公安消防部门的指挥人员的指挥，配合灭火工作。</w:t>
      </w:r>
    </w:p>
    <w:p w14:paraId="65F713C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kern w:val="2"/>
          <w:sz w:val="32"/>
          <w:szCs w:val="32"/>
          <w:lang w:val="en-US" w:eastAsia="zh-CN" w:bidi="ar-SA"/>
        </w:rPr>
        <w:t>2.应急疏散组织程序和措施</w:t>
      </w:r>
    </w:p>
    <w:p w14:paraId="7A5D186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在发生火灾时，先疏散被火势围困的人员，其次再进行受火势围困的物资疏散。疏散时，要注意疏散人员自己的安全，疏散后的物资要放在不影响消防车通道和利于火灾扑救的安全地点，疏散物资的放置点要留有1至2名人员看守，防止疏散后有物资形成新的火点。</w:t>
      </w:r>
    </w:p>
    <w:p w14:paraId="414DFB0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（2）在疏散时，要先疏散容易起火物资和贵重物资。</w:t>
      </w:r>
    </w:p>
    <w:p w14:paraId="5C9C3D9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（3）在公安消防队到达火场后，应听从公安消防人员的指挥进行疏散工作。</w:t>
      </w:r>
    </w:p>
    <w:p w14:paraId="4008E85E">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3.救护工作</w:t>
      </w:r>
    </w:p>
    <w:p w14:paraId="2F9C6FC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（1）保健医要迅速组织人员准备好抢救器械、药品等，迅速赶赴火灾现场，一旦有人受伤紧急实施抢救。</w:t>
      </w:r>
    </w:p>
    <w:p w14:paraId="3DEC2FF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（2）如有人受伤或中毒，应根据伤势情况处理，必要时拨打“120”救护车。</w:t>
      </w:r>
    </w:p>
    <w:p w14:paraId="2EA939A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4.安全防护警戒程序和措施</w:t>
      </w:r>
    </w:p>
    <w:p w14:paraId="23C4ABE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（1）门卫在接到火警后，应首先控制车辆和无关人员进入，同时迅速通知门口停放的车辆离开。</w:t>
      </w:r>
    </w:p>
    <w:p w14:paraId="636706E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（2）应派一名人员到主要路口引导消防车和消防队员快速进入火灾现场。</w:t>
      </w:r>
    </w:p>
    <w:p w14:paraId="7794CE4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（3）火灾扑灭后，要全面检查现场，消灭遗留火种，并派人保护好火灾现场，等待公安消防监督人员对火场进行现场调查。</w:t>
      </w:r>
    </w:p>
    <w:p w14:paraId="1A25A77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（三）善后与恢复</w:t>
      </w:r>
    </w:p>
    <w:p w14:paraId="331355A2">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1．火灾原因调查组由总指挥李金山任组长，其它成员担任组员，其任务是：对发生每一起火灾，特别是重、特大火灾，都要及时查明原因，或协助消防部门查明原因，坚持“三不放过”（原因没有查清不放过，事故责任和群众没有受到教育不放过，没有落实防范措施不放过）的原则，进行严肃处理。</w:t>
      </w:r>
    </w:p>
    <w:p w14:paraId="48D2190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2．调查火灾原因的方法和步骤： </w:t>
      </w:r>
    </w:p>
    <w:p w14:paraId="4D440C4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（1） 保护现场； </w:t>
      </w:r>
    </w:p>
    <w:p w14:paraId="3065FE3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 xml:space="preserve">（2） 认真调查访问； </w:t>
      </w:r>
    </w:p>
    <w:p w14:paraId="1619919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（3） 仔细检查现场；</w:t>
      </w:r>
    </w:p>
    <w:p w14:paraId="084649A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（4）配合消防部门进行技术鉴定；</w:t>
      </w:r>
    </w:p>
    <w:p w14:paraId="256EC0E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（5） 配合进行分析认定原因，认定火灾原因，包括起火时间，起火部位和起火点、起火物和起火源，火灾性质和责任。要求：认定有据，否定有理，正面能认定，反面推不倒；</w:t>
      </w:r>
    </w:p>
    <w:p w14:paraId="2FCE01A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kern w:val="2"/>
          <w:sz w:val="32"/>
          <w:szCs w:val="32"/>
          <w:lang w:val="en-US" w:eastAsia="zh-CN" w:bidi="ar-SA"/>
        </w:rPr>
      </w:pPr>
      <w:r>
        <w:rPr>
          <w:rFonts w:hint="eastAsia" w:ascii="仿宋" w:hAnsi="仿宋" w:eastAsia="仿宋" w:cs="阿里巴巴普惠体 R"/>
          <w:color w:val="auto"/>
          <w:spacing w:val="-11"/>
          <w:kern w:val="2"/>
          <w:sz w:val="32"/>
          <w:szCs w:val="32"/>
          <w:lang w:val="en-US" w:eastAsia="zh-CN" w:bidi="ar-SA"/>
        </w:rPr>
        <w:t>（6）写出调查报告，即经过综合分析认定，要把确定的火灾原因，火灾责任和应吸取的教训，写成火灾事故调查报告，并存档。</w:t>
      </w:r>
    </w:p>
    <w:p w14:paraId="73C8106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eastAsia="黑体"/>
          <w:color w:val="auto"/>
          <w:sz w:val="32"/>
          <w:szCs w:val="32"/>
          <w:lang w:eastAsia="zh-CN"/>
        </w:rPr>
      </w:pPr>
      <w:r>
        <w:rPr>
          <w:rFonts w:hint="eastAsia" w:ascii="黑体" w:eastAsia="黑体"/>
          <w:color w:val="auto"/>
          <w:sz w:val="32"/>
          <w:szCs w:val="32"/>
          <w:lang w:eastAsia="zh-CN"/>
        </w:rPr>
        <w:t>五、附则</w:t>
      </w:r>
    </w:p>
    <w:p w14:paraId="4DA7EC12">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（一）本预案是我校处置突发事件应急准备和响应工作的文件，要求相关人员熟悉、掌握预案的内容和相关措施。</w:t>
      </w:r>
    </w:p>
    <w:p w14:paraId="3523166F">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（二）在各类突发事件的应急处置工作中，对有突出表现的部门和个人予以鼓励和表彰;对负有直接责任的部门和个人依据有关法规和规定予以处理;构成犯罪的，依法追究刑事责任。</w:t>
      </w:r>
    </w:p>
    <w:p w14:paraId="3FE00131">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（三）本预案由学校应急管理领导小组制定并负责解释。领导小组将根据实际情况变化，及时修订本预案。</w:t>
      </w:r>
    </w:p>
    <w:p w14:paraId="7F917662">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阿里巴巴普惠体 R"/>
          <w:color w:val="auto"/>
          <w:spacing w:val="-11"/>
          <w:sz w:val="32"/>
          <w:szCs w:val="32"/>
          <w:lang w:val="en-US" w:eastAsia="zh-CN"/>
        </w:rPr>
        <w:t>（四）本预案自发布之日起实施。</w:t>
      </w:r>
    </w:p>
    <w:p w14:paraId="75586169">
      <w:pPr>
        <w:keepNext w:val="0"/>
        <w:keepLines w:val="0"/>
        <w:pageBreakBefore w:val="0"/>
        <w:kinsoku/>
        <w:wordWrap/>
        <w:overflowPunct/>
        <w:topLinePunct w:val="0"/>
        <w:autoSpaceDE/>
        <w:autoSpaceDN/>
        <w:bidi w:val="0"/>
        <w:adjustRightInd/>
        <w:snapToGrid w:val="0"/>
        <w:spacing w:line="360" w:lineRule="auto"/>
        <w:ind w:left="0" w:leftChars="0" w:right="0" w:rightChars="0" w:firstLine="4176" w:firstLineChars="13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山东省泰安英雄山中学</w:t>
      </w:r>
    </w:p>
    <w:p w14:paraId="496AEA3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4819" w:firstLineChars="1500"/>
        <w:jc w:val="left"/>
        <w:textAlignment w:val="auto"/>
        <w:rPr>
          <w:rFonts w:hint="eastAsia" w:ascii="宋体" w:hAnsi="宋体" w:cs="仿宋_GB2312"/>
          <w:bCs/>
          <w:color w:val="auto"/>
          <w:kern w:val="0"/>
          <w:sz w:val="44"/>
          <w:szCs w:val="44"/>
        </w:rPr>
      </w:pPr>
      <w:r>
        <w:rPr>
          <w:rFonts w:hint="eastAsia" w:ascii="楷体" w:hAnsi="楷体" w:eastAsia="楷体" w:cs="楷体"/>
          <w:b/>
          <w:bCs/>
          <w:color w:val="auto"/>
          <w:sz w:val="32"/>
          <w:szCs w:val="32"/>
          <w:lang w:val="en-US" w:eastAsia="zh-CN"/>
        </w:rPr>
        <w:t>2025年1月1日</w:t>
      </w:r>
    </w:p>
    <w:p w14:paraId="5071BB1C">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lang w:eastAsia="zh-CN"/>
        </w:rPr>
      </w:pPr>
      <w:r>
        <w:rPr>
          <w:rFonts w:hint="eastAsia" w:ascii="方正小标宋简体" w:hAnsi="方正小标宋简体" w:eastAsia="方正小标宋简体" w:cs="方正小标宋简体"/>
          <w:b/>
          <w:bCs w:val="0"/>
          <w:color w:val="auto"/>
          <w:kern w:val="0"/>
          <w:sz w:val="44"/>
          <w:szCs w:val="44"/>
          <w:lang w:eastAsia="zh-CN"/>
        </w:rPr>
        <w:t>山东省泰安英雄山中学</w:t>
      </w:r>
    </w:p>
    <w:p w14:paraId="057F3BCF">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突发性校舍安全事故应急</w:t>
      </w:r>
      <w:r>
        <w:rPr>
          <w:rFonts w:hint="eastAsia" w:ascii="方正小标宋简体" w:hAnsi="方正小标宋简体" w:eastAsia="方正小标宋简体" w:cs="方正小标宋简体"/>
          <w:b/>
          <w:bCs w:val="0"/>
          <w:color w:val="auto"/>
          <w:kern w:val="0"/>
          <w:sz w:val="44"/>
          <w:szCs w:val="44"/>
          <w:lang w:eastAsia="zh-CN"/>
        </w:rPr>
        <w:t>处置</w:t>
      </w:r>
      <w:r>
        <w:rPr>
          <w:rFonts w:hint="eastAsia" w:ascii="方正小标宋简体" w:hAnsi="方正小标宋简体" w:eastAsia="方正小标宋简体" w:cs="方正小标宋简体"/>
          <w:b/>
          <w:bCs w:val="0"/>
          <w:color w:val="auto"/>
          <w:kern w:val="0"/>
          <w:sz w:val="44"/>
          <w:szCs w:val="44"/>
        </w:rPr>
        <w:t>预案</w:t>
      </w:r>
    </w:p>
    <w:p w14:paraId="6BF02C62">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3" w:firstLineChars="200"/>
        <w:jc w:val="left"/>
        <w:textAlignment w:val="auto"/>
        <w:rPr>
          <w:rFonts w:hint="eastAsia" w:ascii="黑体" w:hAnsi="黑体" w:eastAsia="黑体" w:cs="黑体"/>
          <w:b/>
          <w:bCs w:val="0"/>
          <w:color w:val="auto"/>
          <w:kern w:val="0"/>
          <w:sz w:val="32"/>
          <w:szCs w:val="32"/>
          <w:lang w:val="en-US" w:eastAsia="zh-CN"/>
        </w:rPr>
      </w:pPr>
    </w:p>
    <w:p w14:paraId="48EE7171">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一、总则</w:t>
      </w:r>
    </w:p>
    <w:p w14:paraId="4B24F14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color w:val="auto"/>
          <w:kern w:val="0"/>
          <w:sz w:val="32"/>
          <w:szCs w:val="32"/>
          <w:lang w:val="en-US" w:eastAsia="zh-CN"/>
        </w:rPr>
      </w:pPr>
      <w:r>
        <w:rPr>
          <w:rFonts w:hint="eastAsia" w:ascii="楷体" w:hAnsi="楷体" w:eastAsia="楷体" w:cs="楷体"/>
          <w:b w:val="0"/>
          <w:bCs/>
          <w:color w:val="auto"/>
          <w:kern w:val="0"/>
          <w:sz w:val="32"/>
          <w:szCs w:val="32"/>
          <w:lang w:val="en-US" w:eastAsia="zh-CN"/>
        </w:rPr>
        <w:t>（一）目的</w:t>
      </w:r>
    </w:p>
    <w:p w14:paraId="2E094F8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为了积极预防和妥善处置本校突发公共事件，最大限度地减少事件造成的损失，保障我校全体师生的生命和财产安全，维护我校正常秩序和校园稳定，结合我校的实际，特制定突发性校舍安全事故安全应急预案。</w:t>
      </w:r>
    </w:p>
    <w:p w14:paraId="4F67340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（二）编制依据</w:t>
      </w:r>
    </w:p>
    <w:p w14:paraId="7FF4571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为预防突发性校舍安全事故，确保学校各项应急工作高效有序地进行，最大限度地减少人员伤亡和财产损失，稳定社会秩序和校园秩序，结合我校的工作实际，特制定本应急预案。</w:t>
      </w:r>
    </w:p>
    <w:p w14:paraId="5C750BD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（三）适用范围</w:t>
      </w:r>
    </w:p>
    <w:p w14:paraId="346910E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开展突发性校舍安全事故</w:t>
      </w:r>
      <w:r>
        <w:rPr>
          <w:rFonts w:hint="eastAsia" w:ascii="仿宋" w:hAnsi="仿宋" w:eastAsia="仿宋" w:cs="仿宋"/>
          <w:bCs/>
          <w:color w:val="auto"/>
          <w:kern w:val="0"/>
          <w:sz w:val="32"/>
          <w:szCs w:val="32"/>
          <w:lang w:val="en-US" w:eastAsia="zh-CN"/>
        </w:rPr>
        <w:t>安全</w:t>
      </w:r>
      <w:r>
        <w:rPr>
          <w:rFonts w:hint="default" w:ascii="仿宋" w:hAnsi="仿宋" w:eastAsia="仿宋" w:cs="仿宋"/>
          <w:bCs/>
          <w:color w:val="auto"/>
          <w:kern w:val="0"/>
          <w:sz w:val="32"/>
          <w:szCs w:val="32"/>
          <w:lang w:val="en-US" w:eastAsia="zh-CN"/>
        </w:rPr>
        <w:t>应对准备及应急处置工作。</w:t>
      </w:r>
    </w:p>
    <w:p w14:paraId="1529482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（四）工作原则</w:t>
      </w:r>
    </w:p>
    <w:p w14:paraId="08E896B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统一指挥，分级负责”的原则。学校发生突发事件时，启动应急预案，由校长统一指挥，学校处置突发性事件领导小组及时到达出事级段、班级，积极协助指导处置工作。若重大突发性事件的处理，超出学校的处理能力时，由教育局负责处理，学校积极联动，形成合力，确保突发事件得到有效控制和快速处置，将损失减到最低程度。</w:t>
      </w:r>
    </w:p>
    <w:p w14:paraId="65AAC6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（五）公共事件的级别划定</w:t>
      </w:r>
    </w:p>
    <w:p w14:paraId="09750FD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可分为自然灾害、事故灾难、公共卫生事件、社会安全事件等四类。</w:t>
      </w:r>
    </w:p>
    <w:p w14:paraId="7B7B866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根据危害程度可分为特别重大、重大、较大和一般四级。</w:t>
      </w:r>
    </w:p>
    <w:p w14:paraId="419FF2F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21D48B4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按照可控性、严重程度和影响范围，突发公共事件原则上划分为一般、较大、重大、特别重大四个等级。</w:t>
      </w:r>
    </w:p>
    <w:p w14:paraId="54F274C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444847A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2CF2B45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30E8A82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特别重大突发公共事件是指事态非常复杂，对学校稳定、学校秩序造成严重危害和威胁，已经或可能造成特别重大人员伤亡、财产损失或环境污染等后果，需要市处置突发事件委员会统一协调，指挥各方面资源和力量处置的突发公共事件。</w:t>
      </w:r>
    </w:p>
    <w:p w14:paraId="379F60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二、组织指挥及职责</w:t>
      </w:r>
    </w:p>
    <w:p w14:paraId="4EF1607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为切实加强学校的突发性校舍安全事故预防和突发事件应急处置，学校成立突发性校舍安全事故安全领导小组。</w:t>
      </w:r>
    </w:p>
    <w:p w14:paraId="40361856">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0D14B252">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50C03936">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4E4935E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安保科、办公室、党建科（宣传办）、政教科（团委）、总务科、工会、财务科、体卫艺科等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r>
        <w:rPr>
          <w:rFonts w:hint="eastAsia" w:ascii="仿宋" w:hAnsi="仿宋" w:eastAsia="仿宋" w:cs="仿宋_GB2312"/>
          <w:color w:val="auto"/>
          <w:kern w:val="0"/>
          <w:sz w:val="32"/>
          <w:szCs w:val="32"/>
        </w:rPr>
        <w:t xml:space="preserve"> </w:t>
      </w:r>
    </w:p>
    <w:p w14:paraId="1A7F718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在</w:t>
      </w:r>
      <w:r>
        <w:rPr>
          <w:rFonts w:hint="eastAsia" w:ascii="仿宋" w:hAnsi="仿宋" w:eastAsia="仿宋" w:cs="仿宋"/>
          <w:bCs/>
          <w:color w:val="auto"/>
          <w:kern w:val="0"/>
          <w:sz w:val="32"/>
          <w:szCs w:val="32"/>
          <w:lang w:val="en-US" w:eastAsia="zh-CN"/>
        </w:rPr>
        <w:t>市教育局</w:t>
      </w:r>
      <w:r>
        <w:rPr>
          <w:rFonts w:hint="default" w:ascii="仿宋" w:hAnsi="仿宋" w:eastAsia="仿宋" w:cs="仿宋"/>
          <w:bCs/>
          <w:color w:val="auto"/>
          <w:kern w:val="0"/>
          <w:sz w:val="32"/>
          <w:szCs w:val="32"/>
          <w:lang w:val="en-US" w:eastAsia="zh-CN"/>
        </w:rPr>
        <w:t>的统一领导下，研究、决定和部署突发事件的应急响应行动;在预测学校将要发生和已经发生的突发公共事件时，启动相应的应急预案，组织、指挥应急处理工作;在处理突发公共事件的过程中，协调与其他部门的关系，当突发事件超过学校处置能力时、依程序向</w:t>
      </w:r>
      <w:r>
        <w:rPr>
          <w:rFonts w:hint="eastAsia" w:ascii="仿宋" w:hAnsi="仿宋" w:eastAsia="仿宋" w:cs="仿宋"/>
          <w:bCs/>
          <w:color w:val="auto"/>
          <w:kern w:val="0"/>
          <w:sz w:val="32"/>
          <w:szCs w:val="32"/>
          <w:lang w:val="en-US" w:eastAsia="zh-CN"/>
        </w:rPr>
        <w:t>当地</w:t>
      </w:r>
      <w:r>
        <w:rPr>
          <w:rFonts w:hint="default" w:ascii="仿宋" w:hAnsi="仿宋" w:eastAsia="仿宋" w:cs="仿宋"/>
          <w:bCs/>
          <w:color w:val="auto"/>
          <w:kern w:val="0"/>
          <w:sz w:val="32"/>
          <w:szCs w:val="32"/>
          <w:lang w:val="en-US" w:eastAsia="zh-CN"/>
        </w:rPr>
        <w:t>政府及教育主管部门汇报、请求相关部门支持、配合</w:t>
      </w:r>
      <w:r>
        <w:rPr>
          <w:rFonts w:hint="eastAsia" w:ascii="仿宋" w:hAnsi="仿宋" w:eastAsia="仿宋" w:cs="仿宋"/>
          <w:bCs/>
          <w:color w:val="auto"/>
          <w:kern w:val="0"/>
          <w:sz w:val="32"/>
          <w:szCs w:val="32"/>
          <w:lang w:val="en-US" w:eastAsia="zh-CN"/>
        </w:rPr>
        <w:t>。</w:t>
      </w:r>
    </w:p>
    <w:p w14:paraId="2216309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三、预防和预警机制</w:t>
      </w:r>
    </w:p>
    <w:p w14:paraId="0E34634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（一）预测预警信息</w:t>
      </w:r>
    </w:p>
    <w:p w14:paraId="525602B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学校要建立畅通的信息传输渠道和严格的信息上报机制，完善快速应急信息系统。</w:t>
      </w:r>
    </w:p>
    <w:p w14:paraId="38E1424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信息报送原则</w:t>
      </w:r>
    </w:p>
    <w:p w14:paraId="258CCF3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（1）迅速:发生突发公共事件后，学校应急领导小组办公室应在事件发生后2小时内报告当地政府和市教育局、若因情况复杂，2小时内难以上报的，必须先电话报告，待情况核实后，再书面报告。</w:t>
      </w:r>
    </w:p>
    <w:p w14:paraId="268D585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（2）准确:信息内容要客观详实，不得主观臆断，不得漏报、瞒报、谎报。</w:t>
      </w:r>
    </w:p>
    <w:p w14:paraId="61345B4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（3）直报:发生重大突发公共事件后，学校应急领导小组办公室在上报的同时报告教育局。特殊情况，应向当地公安派出所及有关部门报告。</w:t>
      </w:r>
    </w:p>
    <w:p w14:paraId="2F0AF82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（二）预测预警行动</w:t>
      </w:r>
    </w:p>
    <w:p w14:paraId="6E553BD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1.在学校应急领导小组的统一部署下、学校应急领导小组办公室应按照工作职责落实人员，明确责任，细化措施，把各项工作和要求落到实处。</w:t>
      </w:r>
    </w:p>
    <w:p w14:paraId="2A067D3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2.学校应急领导小组办公室要完善突发公共事件预测、预警机制，定期对各种可能引发突发公共事件的预测、预警信息进行综合分析，并及时上报应急领导小组。</w:t>
      </w:r>
    </w:p>
    <w:p w14:paraId="43F1F10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（三）应急预案启动标准</w:t>
      </w:r>
    </w:p>
    <w:p w14:paraId="2AB131F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我校发生突发性校舍安全事故时启动此应急预案。</w:t>
      </w:r>
    </w:p>
    <w:p w14:paraId="3175A15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四、应急保障</w:t>
      </w:r>
    </w:p>
    <w:p w14:paraId="59632A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房屋、围墙、厕所等建筑物倒塌安全事故处置措施</w:t>
      </w:r>
      <w:r>
        <w:rPr>
          <w:rFonts w:hint="eastAsia" w:ascii="仿宋" w:hAnsi="仿宋" w:eastAsia="仿宋" w:cs="仿宋"/>
          <w:bCs/>
          <w:color w:val="auto"/>
          <w:kern w:val="0"/>
          <w:sz w:val="32"/>
          <w:szCs w:val="32"/>
          <w:lang w:val="en-US" w:eastAsia="zh-CN"/>
        </w:rPr>
        <w:t>：</w:t>
      </w:r>
    </w:p>
    <w:p w14:paraId="71C342A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学校发生房屋、围墙、厕所倒塌等安全事故，学校应急领导小组办公室应立即报告领导小组，并在第一时间赶赴现场处置。遇有学生、教工受伤，应立即求助120急救部门，对伤员进行抢救。同时向上级主管部门和当地政府报告。</w:t>
      </w:r>
    </w:p>
    <w:p w14:paraId="5AB86F1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(2)迅速采取切断现场电源、煤气等有效措施，并密切关注连带建筑物的安全状况，消除继发性危险。</w:t>
      </w:r>
    </w:p>
    <w:p w14:paraId="76B7EAC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(3)在有关方面的帮助下组织解救受困人员，抢救伤病员。</w:t>
      </w:r>
    </w:p>
    <w:p w14:paraId="0CC2E68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(4)向上级主管部门和其他部门报告事态发展的详细情况。</w:t>
      </w:r>
    </w:p>
    <w:p w14:paraId="177AE28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(5)配合相关部门对事故原因进行调查，做好善后处置工作，并依法追究相关人员的责任。</w:t>
      </w:r>
    </w:p>
    <w:p w14:paraId="6BA6770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(6)学校应急领导小组要在第一时间赶赴现场，靠前指挥，组织疏导、抢救伤员。并及时向</w:t>
      </w:r>
      <w:r>
        <w:rPr>
          <w:rFonts w:hint="eastAsia" w:ascii="仿宋" w:hAnsi="仿宋" w:eastAsia="仿宋" w:cs="仿宋"/>
          <w:bCs/>
          <w:color w:val="auto"/>
          <w:kern w:val="0"/>
          <w:sz w:val="32"/>
          <w:szCs w:val="32"/>
          <w:lang w:val="en-US" w:eastAsia="zh-CN"/>
        </w:rPr>
        <w:t>当地</w:t>
      </w:r>
      <w:r>
        <w:rPr>
          <w:rFonts w:hint="default" w:ascii="仿宋" w:hAnsi="仿宋" w:eastAsia="仿宋" w:cs="仿宋"/>
          <w:bCs/>
          <w:color w:val="auto"/>
          <w:kern w:val="0"/>
          <w:sz w:val="32"/>
          <w:szCs w:val="32"/>
          <w:lang w:val="en-US" w:eastAsia="zh-CN"/>
        </w:rPr>
        <w:t>政府和教育主管部门报告，寻求各部门的支持援助。</w:t>
      </w:r>
    </w:p>
    <w:p w14:paraId="2271AFE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五、事故灾难类突发事件应急处置</w:t>
      </w:r>
    </w:p>
    <w:p w14:paraId="498F832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（一）事件等级确认与划分</w:t>
      </w:r>
    </w:p>
    <w:p w14:paraId="3AB01C3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5A93817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（二）应急响应</w:t>
      </w:r>
    </w:p>
    <w:p w14:paraId="1B2F3BE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报告程序</w:t>
      </w:r>
    </w:p>
    <w:p w14:paraId="5807FCD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发生突发性校舍事故时，应及时采取有效的救治措施，并立即向学校突发性校舍安全领导组报告。学校及时启动本预案，并立即将事故概况快速报告当地人民政府、</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、公安部门。</w:t>
      </w:r>
    </w:p>
    <w:p w14:paraId="429DDF5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时间要求</w:t>
      </w:r>
    </w:p>
    <w:p w14:paraId="615DB76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发生突发性校舍事故时，应尽最快的速度报告事故。在第一时间内要向当地人民政府和</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报告。</w:t>
      </w:r>
    </w:p>
    <w:p w14:paraId="15D20F3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报告内容</w:t>
      </w:r>
    </w:p>
    <w:p w14:paraId="2B4746F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报告内容要简洁明了，报告内容应包括事故发生时间、地点、事故类别、初步判断事故原因、人员伤亡及经济损失等情况。</w:t>
      </w:r>
    </w:p>
    <w:p w14:paraId="2D1872A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（三）善后与恢复</w:t>
      </w:r>
    </w:p>
    <w:p w14:paraId="33BB652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善后处置工作主要由学校负责实施。特别重大、重大突发公共事件开展损害核定、征用物资补偿、重建能力和可利用资源等评估，将由学校书面报告</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政府、市</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。并请示政府及有关部门制定补偿标准和事后恢复计划后，迅速组织实施。一般、较大突发公共事件的相关善后处置工作，由学校在</w:t>
      </w:r>
      <w:r>
        <w:rPr>
          <w:rFonts w:hint="eastAsia" w:ascii="仿宋" w:hAnsi="仿宋" w:eastAsia="仿宋" w:cs="仿宋"/>
          <w:bCs/>
          <w:color w:val="auto"/>
          <w:kern w:val="0"/>
          <w:sz w:val="32"/>
          <w:szCs w:val="32"/>
          <w:lang w:val="en-US" w:eastAsia="zh-CN"/>
        </w:rPr>
        <w:t>市</w:t>
      </w:r>
      <w:r>
        <w:rPr>
          <w:rFonts w:hint="default" w:ascii="仿宋" w:hAnsi="仿宋" w:eastAsia="仿宋" w:cs="仿宋"/>
          <w:bCs/>
          <w:color w:val="auto"/>
          <w:kern w:val="0"/>
          <w:sz w:val="32"/>
          <w:szCs w:val="32"/>
          <w:lang w:val="en-US" w:eastAsia="zh-CN"/>
        </w:rPr>
        <w:t>政府、市</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领导下进行。</w:t>
      </w:r>
    </w:p>
    <w:p w14:paraId="6029F8A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799266E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604CAD3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18CAF54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160" w:firstLineChars="13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5B61292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0" w:firstLineChars="15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0ACE441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1FA59FA4">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left"/>
        <w:textAlignment w:val="auto"/>
        <w:rPr>
          <w:color w:val="auto"/>
        </w:rPr>
      </w:pPr>
    </w:p>
    <w:p w14:paraId="0B57C2D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1EAE97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43C9EF6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7C80433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48935D8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9321D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84D13CB">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5165E7B6">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5EF9CAC4">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57F8EEF9">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1D9CF517">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16CD821B">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5343507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20A84AB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8"/>
          <w:lang w:eastAsia="zh-CN"/>
        </w:rPr>
      </w:pPr>
      <w:r>
        <w:rPr>
          <w:rFonts w:hint="eastAsia" w:ascii="方正小标宋简体" w:hAnsi="方正小标宋简体" w:eastAsia="方正小标宋简体" w:cs="方正小标宋简体"/>
          <w:b/>
          <w:bCs/>
          <w:color w:val="auto"/>
          <w:sz w:val="44"/>
          <w:szCs w:val="48"/>
          <w:lang w:eastAsia="zh-CN"/>
        </w:rPr>
        <w:t>山东省泰安英雄山中学</w:t>
      </w:r>
    </w:p>
    <w:p w14:paraId="365EFF15">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8"/>
        </w:rPr>
      </w:pPr>
      <w:r>
        <w:rPr>
          <w:rFonts w:hint="eastAsia" w:ascii="方正小标宋简体" w:hAnsi="方正小标宋简体" w:eastAsia="方正小标宋简体" w:cs="方正小标宋简体"/>
          <w:b/>
          <w:bCs/>
          <w:color w:val="auto"/>
          <w:sz w:val="44"/>
          <w:szCs w:val="48"/>
          <w:lang w:eastAsia="zh-CN"/>
        </w:rPr>
        <w:t>防踩踏</w:t>
      </w:r>
      <w:r>
        <w:rPr>
          <w:rFonts w:hint="eastAsia" w:ascii="方正小标宋简体" w:hAnsi="方正小标宋简体" w:eastAsia="方正小标宋简体" w:cs="方正小标宋简体"/>
          <w:b/>
          <w:bCs/>
          <w:color w:val="auto"/>
          <w:sz w:val="44"/>
          <w:szCs w:val="48"/>
        </w:rPr>
        <w:t>事故应急</w:t>
      </w:r>
      <w:r>
        <w:rPr>
          <w:rFonts w:hint="eastAsia" w:ascii="方正小标宋简体" w:hAnsi="方正小标宋简体" w:eastAsia="方正小标宋简体" w:cs="方正小标宋简体"/>
          <w:b/>
          <w:bCs/>
          <w:color w:val="auto"/>
          <w:sz w:val="44"/>
          <w:szCs w:val="48"/>
          <w:lang w:eastAsia="zh-CN"/>
        </w:rPr>
        <w:t>处置</w:t>
      </w:r>
      <w:r>
        <w:rPr>
          <w:rFonts w:hint="eastAsia" w:ascii="方正小标宋简体" w:hAnsi="方正小标宋简体" w:eastAsia="方正小标宋简体" w:cs="方正小标宋简体"/>
          <w:b/>
          <w:bCs/>
          <w:color w:val="auto"/>
          <w:sz w:val="44"/>
          <w:szCs w:val="48"/>
        </w:rPr>
        <w:t>预案</w:t>
      </w:r>
    </w:p>
    <w:p w14:paraId="340E7AA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center"/>
        <w:textAlignment w:val="auto"/>
        <w:rPr>
          <w:rFonts w:hint="eastAsia" w:ascii="黑体" w:hAnsi="黑体" w:eastAsia="黑体"/>
          <w:color w:val="auto"/>
          <w:sz w:val="32"/>
          <w:szCs w:val="36"/>
          <w:lang w:val="en-US" w:eastAsia="zh-CN"/>
        </w:rPr>
      </w:pPr>
    </w:p>
    <w:p w14:paraId="4AC9D01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黑体" w:hAnsi="黑体" w:eastAsia="黑体"/>
          <w:color w:val="auto"/>
          <w:sz w:val="32"/>
          <w:szCs w:val="36"/>
          <w:lang w:val="en-US" w:eastAsia="zh-CN"/>
        </w:rPr>
        <w:t>一、</w:t>
      </w:r>
      <w:r>
        <w:rPr>
          <w:rFonts w:hint="eastAsia" w:ascii="黑体" w:hAnsi="黑体" w:eastAsia="黑体"/>
          <w:color w:val="auto"/>
          <w:sz w:val="32"/>
          <w:szCs w:val="36"/>
        </w:rPr>
        <w:t>总则</w:t>
      </w:r>
    </w:p>
    <w:p w14:paraId="69857F6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6"/>
          <w:lang w:val="en-US" w:eastAsia="zh-CN"/>
        </w:rPr>
        <w:t>（一）</w:t>
      </w:r>
      <w:r>
        <w:rPr>
          <w:rFonts w:hint="eastAsia" w:ascii="楷体" w:hAnsi="楷体" w:eastAsia="楷体" w:cs="楷体"/>
          <w:color w:val="auto"/>
          <w:sz w:val="32"/>
          <w:szCs w:val="32"/>
          <w:lang w:val="en-US" w:eastAsia="zh-CN"/>
        </w:rPr>
        <w:t>目的</w:t>
      </w:r>
    </w:p>
    <w:p w14:paraId="38DD653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sz w:val="32"/>
          <w:szCs w:val="32"/>
          <w:lang w:val="en-US" w:eastAsia="zh-CN"/>
        </w:rPr>
        <w:t>为了进一步树立“安全第一，预防为主”的思想，防范校园踩踏事件的发生，更为了有效应急处置</w:t>
      </w:r>
      <w:r>
        <w:rPr>
          <w:rFonts w:hint="eastAsia" w:ascii="仿宋" w:hAnsi="仿宋" w:eastAsia="仿宋" w:cs="阿里巴巴普惠体 R"/>
          <w:color w:val="auto"/>
          <w:spacing w:val="-11"/>
          <w:sz w:val="32"/>
          <w:szCs w:val="32"/>
          <w:lang w:val="en-US" w:eastAsia="zh-CN"/>
        </w:rPr>
        <w:fldChar w:fldCharType="begin"/>
      </w:r>
      <w:r>
        <w:rPr>
          <w:rFonts w:hint="eastAsia" w:ascii="仿宋" w:hAnsi="仿宋" w:eastAsia="仿宋" w:cs="阿里巴巴普惠体 R"/>
          <w:color w:val="auto"/>
          <w:spacing w:val="-11"/>
          <w:sz w:val="32"/>
          <w:szCs w:val="32"/>
          <w:lang w:val="en-US" w:eastAsia="zh-CN"/>
        </w:rPr>
        <w:instrText xml:space="preserve"> HYPERLINK "http://s.ngjyw.com/cse/search?s=13508415669712797826&amp;q=%D1%A7%D0%A3" \t "http://www.ngjyw.com/_blank" </w:instrText>
      </w:r>
      <w:r>
        <w:rPr>
          <w:rFonts w:hint="eastAsia" w:ascii="仿宋" w:hAnsi="仿宋" w:eastAsia="仿宋" w:cs="阿里巴巴普惠体 R"/>
          <w:color w:val="auto"/>
          <w:spacing w:val="-11"/>
          <w:sz w:val="32"/>
          <w:szCs w:val="32"/>
          <w:lang w:val="en-US" w:eastAsia="zh-CN"/>
        </w:rPr>
        <w:fldChar w:fldCharType="separate"/>
      </w:r>
      <w:r>
        <w:rPr>
          <w:rFonts w:hint="eastAsia" w:ascii="仿宋" w:hAnsi="仿宋" w:eastAsia="仿宋" w:cs="阿里巴巴普惠体 R"/>
          <w:color w:val="auto"/>
          <w:spacing w:val="-11"/>
          <w:sz w:val="32"/>
          <w:szCs w:val="32"/>
          <w:lang w:val="en-US" w:eastAsia="zh-CN"/>
        </w:rPr>
        <w:t>学校</w:t>
      </w:r>
      <w:r>
        <w:rPr>
          <w:rFonts w:hint="eastAsia" w:ascii="仿宋" w:hAnsi="仿宋" w:eastAsia="仿宋" w:cs="阿里巴巴普惠体 R"/>
          <w:color w:val="auto"/>
          <w:spacing w:val="-11"/>
          <w:sz w:val="32"/>
          <w:szCs w:val="32"/>
          <w:lang w:val="en-US" w:eastAsia="zh-CN"/>
        </w:rPr>
        <w:fldChar w:fldCharType="end"/>
      </w:r>
      <w:r>
        <w:rPr>
          <w:rFonts w:hint="eastAsia" w:ascii="仿宋" w:hAnsi="仿宋" w:eastAsia="仿宋" w:cs="阿里巴巴普惠体 R"/>
          <w:color w:val="auto"/>
          <w:spacing w:val="-11"/>
          <w:sz w:val="32"/>
          <w:szCs w:val="32"/>
          <w:lang w:val="en-US" w:eastAsia="zh-CN"/>
        </w:rPr>
        <w:t>内可能发生的拥挤、踩踏安全事件，确保事件处理工作高效、有序地进行，最大限度地减轻事件造成的损失，切实保障师生的生命安全，维护学校和社会稳定，促进学校</w:t>
      </w:r>
      <w:r>
        <w:rPr>
          <w:rFonts w:hint="eastAsia" w:ascii="仿宋" w:hAnsi="仿宋" w:eastAsia="仿宋" w:cs="阿里巴巴普惠体 R"/>
          <w:color w:val="auto"/>
          <w:spacing w:val="-11"/>
          <w:sz w:val="32"/>
          <w:szCs w:val="32"/>
          <w:lang w:val="en-US" w:eastAsia="zh-CN"/>
        </w:rPr>
        <w:fldChar w:fldCharType="begin"/>
      </w:r>
      <w:r>
        <w:rPr>
          <w:rFonts w:hint="eastAsia" w:ascii="仿宋" w:hAnsi="仿宋" w:eastAsia="仿宋" w:cs="阿里巴巴普惠体 R"/>
          <w:color w:val="auto"/>
          <w:spacing w:val="-11"/>
          <w:sz w:val="32"/>
          <w:szCs w:val="32"/>
          <w:lang w:val="en-US" w:eastAsia="zh-CN"/>
        </w:rPr>
        <w:instrText xml:space="preserve"> HYPERLINK "http://s.ngjyw.com/cse/search?s=13508415669712797826&amp;q=%BD%CC%D3%FD" \t "http://www.ngjyw.com/_blank" </w:instrText>
      </w:r>
      <w:r>
        <w:rPr>
          <w:rFonts w:hint="eastAsia" w:ascii="仿宋" w:hAnsi="仿宋" w:eastAsia="仿宋" w:cs="阿里巴巴普惠体 R"/>
          <w:color w:val="auto"/>
          <w:spacing w:val="-11"/>
          <w:sz w:val="32"/>
          <w:szCs w:val="32"/>
          <w:lang w:val="en-US" w:eastAsia="zh-CN"/>
        </w:rPr>
        <w:fldChar w:fldCharType="separate"/>
      </w:r>
      <w:r>
        <w:rPr>
          <w:rFonts w:hint="eastAsia" w:ascii="仿宋" w:hAnsi="仿宋" w:eastAsia="仿宋" w:cs="阿里巴巴普惠体 R"/>
          <w:color w:val="auto"/>
          <w:spacing w:val="-11"/>
          <w:sz w:val="32"/>
          <w:szCs w:val="32"/>
          <w:lang w:val="en-US" w:eastAsia="zh-CN"/>
        </w:rPr>
        <w:t>教育</w:t>
      </w:r>
      <w:r>
        <w:rPr>
          <w:rFonts w:hint="eastAsia" w:ascii="仿宋" w:hAnsi="仿宋" w:eastAsia="仿宋" w:cs="阿里巴巴普惠体 R"/>
          <w:color w:val="auto"/>
          <w:spacing w:val="-11"/>
          <w:sz w:val="32"/>
          <w:szCs w:val="32"/>
          <w:lang w:val="en-US" w:eastAsia="zh-CN"/>
        </w:rPr>
        <w:fldChar w:fldCharType="end"/>
      </w:r>
      <w:r>
        <w:rPr>
          <w:rFonts w:hint="eastAsia" w:ascii="仿宋" w:hAnsi="仿宋" w:eastAsia="仿宋" w:cs="阿里巴巴普惠体 R"/>
          <w:color w:val="auto"/>
          <w:spacing w:val="-11"/>
          <w:sz w:val="32"/>
          <w:szCs w:val="32"/>
          <w:lang w:val="en-US" w:eastAsia="zh-CN"/>
        </w:rPr>
        <w:t>工作的正常开展，特制订本预案。</w:t>
      </w:r>
    </w:p>
    <w:p w14:paraId="2C9D73A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6"/>
          <w:lang w:val="en-US" w:eastAsia="zh-CN"/>
        </w:rPr>
      </w:pPr>
      <w:r>
        <w:rPr>
          <w:rFonts w:hint="eastAsia" w:ascii="楷体" w:hAnsi="楷体" w:eastAsia="楷体" w:cs="楷体"/>
          <w:color w:val="auto"/>
          <w:sz w:val="32"/>
          <w:szCs w:val="36"/>
          <w:lang w:val="en-US" w:eastAsia="zh-CN"/>
        </w:rPr>
        <w:t xml:space="preserve">（二）编制依据 </w:t>
      </w:r>
    </w:p>
    <w:p w14:paraId="2322035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《中华人民共和国教育法》、《中华人民共和国安全生产法》、</w:t>
      </w:r>
    </w:p>
    <w:p w14:paraId="5278E0D2">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《中华人民共和国突发事件应对法》、《中小学幼儿园安全管理办法》、《学生伤害事故处理办法》、《山东省教育系统突发公共事件应急预案》、《泰安市突发事件总体应急预案》等等法律法规。</w:t>
      </w:r>
    </w:p>
    <w:p w14:paraId="556C74F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6"/>
          <w:lang w:val="en-US" w:eastAsia="zh-CN"/>
        </w:rPr>
      </w:pPr>
      <w:r>
        <w:rPr>
          <w:rFonts w:hint="eastAsia" w:ascii="楷体" w:hAnsi="楷体" w:eastAsia="楷体" w:cs="楷体"/>
          <w:color w:val="auto"/>
          <w:sz w:val="32"/>
          <w:szCs w:val="36"/>
          <w:lang w:val="en-US" w:eastAsia="zh-CN"/>
        </w:rPr>
        <w:t xml:space="preserve">（三）适用范围 </w:t>
      </w:r>
    </w:p>
    <w:p w14:paraId="53B6A77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本预案适用于泰安英雄山中学在集会、做操、上下课等时段以及紧急避险疏散时学生的突发安全事故现场应急救援工作。</w:t>
      </w:r>
    </w:p>
    <w:p w14:paraId="2B6D107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（四）工作原则</w:t>
      </w:r>
    </w:p>
    <w:p w14:paraId="61B97EF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sz w:val="32"/>
          <w:szCs w:val="32"/>
          <w:lang w:val="en-US" w:eastAsia="zh-CN"/>
        </w:rPr>
        <w:t>开展防踩踏突发应急安全事故的应急处理工作，坚持以人为本，及时有序、依法处置、科学高效的原则，以对突发事件中伤亡学生高度负责的精神，最大限度减少人员伤亡和财产损失，有效保障学校正常的教育教学秩序，促进区域内教育工作和谐发展。</w:t>
      </w:r>
    </w:p>
    <w:p w14:paraId="23B0DE8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val="en-US" w:eastAsia="zh-CN"/>
        </w:rPr>
        <w:t>二、</w:t>
      </w:r>
      <w:r>
        <w:rPr>
          <w:rFonts w:hint="eastAsia" w:ascii="黑体" w:hAnsi="黑体" w:eastAsia="黑体"/>
          <w:color w:val="auto"/>
          <w:sz w:val="32"/>
          <w:szCs w:val="36"/>
        </w:rPr>
        <w:t>组织指挥及职责</w:t>
      </w:r>
    </w:p>
    <w:p w14:paraId="354FFC7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3982ED76">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1BB57A1A">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608E6D8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ascii="仿宋" w:hAnsi="仿宋" w:eastAsia="仿宋" w:cs="方正仿宋_GBK"/>
          <w:color w:val="auto"/>
          <w:spacing w:val="-11"/>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政教科（团委）、教务科、安保科、办公室、党建科（宣传办）、总务科、工会、财务科、体卫艺科等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p>
    <w:p w14:paraId="4A282A4E">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eastAsia="zh-CN"/>
        </w:rPr>
      </w:pPr>
      <w:r>
        <w:rPr>
          <w:rFonts w:hint="eastAsia" w:ascii="仿宋" w:hAnsi="仿宋" w:eastAsia="仿宋" w:cs="阿里巴巴普惠体 R"/>
          <w:color w:val="auto"/>
          <w:spacing w:val="-11"/>
          <w:sz w:val="32"/>
          <w:szCs w:val="32"/>
          <w:lang w:eastAsia="zh-CN"/>
        </w:rPr>
        <w:t>领导小组组长负责定时召开安全工作领导组会议，传达上级相关文件与会议精神，部署、检查落实安全事宜。</w:t>
      </w:r>
    </w:p>
    <w:p w14:paraId="38F1D033">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eastAsia="zh-CN"/>
        </w:rPr>
      </w:pPr>
      <w:r>
        <w:rPr>
          <w:rFonts w:hint="eastAsia" w:ascii="仿宋" w:hAnsi="仿宋" w:eastAsia="仿宋" w:cs="阿里巴巴普惠体 R"/>
          <w:color w:val="auto"/>
          <w:spacing w:val="-11"/>
          <w:sz w:val="32"/>
          <w:szCs w:val="32"/>
          <w:lang w:eastAsia="zh-CN"/>
        </w:rPr>
        <w:t>副组长负责各校对紧急预案的落实情况，未雨绸缪，做好准备，保证完成局领导小组部署的各项任务。如发生安全事故，参与调查处理等工作。</w:t>
      </w:r>
    </w:p>
    <w:p w14:paraId="0BEE494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阿里巴巴普惠体 R"/>
          <w:color w:val="auto"/>
          <w:kern w:val="0"/>
          <w:sz w:val="32"/>
          <w:szCs w:val="32"/>
        </w:rPr>
      </w:pPr>
      <w:r>
        <w:rPr>
          <w:rFonts w:hint="eastAsia" w:ascii="仿宋" w:hAnsi="仿宋" w:eastAsia="仿宋" w:cs="阿里巴巴普惠体 R"/>
          <w:color w:val="auto"/>
          <w:kern w:val="0"/>
          <w:sz w:val="32"/>
          <w:szCs w:val="32"/>
        </w:rPr>
        <w:t>应急领导小组履行下列主要职责：</w:t>
      </w:r>
    </w:p>
    <w:p w14:paraId="2B7F287D">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eastAsia="zh-CN"/>
        </w:rPr>
      </w:pPr>
      <w:r>
        <w:rPr>
          <w:rFonts w:hint="eastAsia" w:ascii="仿宋" w:hAnsi="仿宋" w:eastAsia="仿宋" w:cs="阿里巴巴普惠体 R"/>
          <w:color w:val="auto"/>
          <w:spacing w:val="-11"/>
          <w:sz w:val="32"/>
          <w:szCs w:val="32"/>
          <w:lang w:eastAsia="zh-CN"/>
        </w:rPr>
        <w:t>领导组各成员具体负责安全事故发生时的报告、监控与协调，保证领导小组紧急指令的畅通和顺利落实检查等工作。</w:t>
      </w:r>
    </w:p>
    <w:p w14:paraId="16F393B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val="en-US" w:eastAsia="zh-CN"/>
        </w:rPr>
        <w:t>三、</w:t>
      </w:r>
      <w:r>
        <w:rPr>
          <w:rFonts w:hint="eastAsia" w:ascii="黑体" w:hAnsi="黑体" w:eastAsia="黑体"/>
          <w:color w:val="auto"/>
          <w:sz w:val="32"/>
          <w:szCs w:val="36"/>
        </w:rPr>
        <w:t>预防和预警机制</w:t>
      </w:r>
    </w:p>
    <w:p w14:paraId="2663B6E6">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（一）应急预案启动标准</w:t>
      </w:r>
    </w:p>
    <w:p w14:paraId="040ED064">
      <w:pPr>
        <w:keepNext w:val="0"/>
        <w:keepLines w:val="0"/>
        <w:pageBreakBefore w:val="0"/>
        <w:kinsoku/>
        <w:wordWrap/>
        <w:overflowPunct/>
        <w:topLinePunct w:val="0"/>
        <w:autoSpaceDE/>
        <w:autoSpaceDN/>
        <w:bidi w:val="0"/>
        <w:adjustRightInd/>
        <w:spacing w:line="360" w:lineRule="auto"/>
        <w:ind w:left="0" w:leftChars="0" w:right="0" w:rightChars="0" w:firstLine="560"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 w:hAnsi="仿宋" w:eastAsia="仿宋" w:cs="阿里巴巴普惠体 R"/>
          <w:color w:val="auto"/>
          <w:spacing w:val="-11"/>
          <w:sz w:val="32"/>
          <w:szCs w:val="32"/>
          <w:lang w:val="en-US" w:eastAsia="zh-CN"/>
        </w:rPr>
        <w:t>为有效防范学生踩踏安全事故的发生，建立健全管理机制和规章制度，加强学生的常规安全教育，细化学生安全疏散管理措施，确保学生日常安全。</w:t>
      </w:r>
    </w:p>
    <w:p w14:paraId="4A0C787D">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1.强化责任，高度重视学校日常安全管理工作</w:t>
      </w:r>
    </w:p>
    <w:p w14:paraId="0AF7F0DF">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 xml:space="preserve">学校是人员密集场所，学生集体活动多，是拥挤踩踏事故的高发场所。各中小学校要进一步增强安全工作的责任感，切实负起责任，把预防中小学生拥挤踩踏事故作为当前学校安全工作的重要内容提上工作日程，研究本学校安全工作中存在的问题，完善相关管理制度，制定相应工作方案。学校管理人员要树立高度的责任意识，针对学校存在的安全隐患，制定切实有效的事故防范措施。   </w:t>
      </w:r>
    </w:p>
    <w:p w14:paraId="246BB0BC">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学校要建立预防校园拥挤踩踏事故制度，将各项职责层层进行分解，落实到人，每一个班主任、任课教师都要担负起对学生进行安全管理和教育的责任。要明确教学楼每一个重点部位的责任人员，在课间、放学及晚自习后等时间段值班，做好学生有序分流工作；学生在上下课、集合等上下楼梯的活动中，要适当错开时间，分年级、分班级进行。</w:t>
      </w:r>
    </w:p>
    <w:p w14:paraId="53A9A933">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2.突出重点，加强学校日常安全管理</w:t>
      </w:r>
    </w:p>
    <w:p w14:paraId="41A6F2C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学校在加强日常安全管理时，要注意“两个平时”和“两个特殊”。“两个平时”即：加强平时的安全常识教育和应急疏散演练。各学校要于近期开展一次预防拥挤踩踏事故的专题教育，让学生充分认识发生拥挤踩踏事故的主要原因、严重后果及防范措施，了解在楼梯间打闹、搞恶作剧的危险性。要在教学楼楼梯间设置指示、警示标志，告诫学生上下楼梯要遵守秩序，注意安全。学校要制定应急疏散预案，每学期组织学生演练一次，提高学生应对突发事件的实际能力；“两个特殊”即加强对恶劣天气和突然停电、起火等特殊情况的安全防范工作。要注意事先做好防范工作，在遇有雨雪大风天气和突然停电、起火、楼梯间照明设施损坏等特殊情况，出现或可能导致学生拥挤时，学校要立即启动相应的应急预案，学校领导、楼梯管理人员、医务救援人员在第一时间到岗，迅速进行现场处理，防止事态升级扩大。</w:t>
      </w:r>
    </w:p>
    <w:p w14:paraId="145C72D4">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3.开展集中排查，及时发现和消除校园安全隐患</w:t>
      </w:r>
    </w:p>
    <w:p w14:paraId="5F968561">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黑体" w:hAnsi="黑体" w:eastAsia="黑体"/>
          <w:color w:val="auto"/>
          <w:sz w:val="32"/>
          <w:szCs w:val="36"/>
        </w:rPr>
      </w:pPr>
      <w:r>
        <w:rPr>
          <w:rFonts w:hint="eastAsia" w:ascii="仿宋" w:hAnsi="仿宋" w:eastAsia="仿宋" w:cs="阿里巴巴普惠体 R"/>
          <w:color w:val="auto"/>
          <w:spacing w:val="-11"/>
          <w:sz w:val="32"/>
          <w:szCs w:val="32"/>
          <w:lang w:val="en-US" w:eastAsia="zh-CN"/>
        </w:rPr>
        <w:t>对照国家有关部门发布的《城市普通中小学校校舍建设标准》，检查学校教学楼楼梯、通道的设置是否符合规范。要重点对学校的教学楼楼梯、扶手、楼梯间照明设施进行检查，督促学校及时清理楼道、楼梯间堆积物，确保楼道、楼梯通畅，加固已损坏的楼梯扶手，更换不符合购置安装规范的楼梯间照明设施，并落实专人定期检修制度，发生损坏及时修复或更换，切实消除可能造成校园拥挤踩踏事故的各类安全隐患。</w:t>
      </w:r>
    </w:p>
    <w:p w14:paraId="1741ED3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olor w:val="auto"/>
          <w:sz w:val="32"/>
          <w:szCs w:val="36"/>
        </w:rPr>
      </w:pPr>
      <w:r>
        <w:rPr>
          <w:rFonts w:hint="eastAsia" w:ascii="黑体" w:hAnsi="黑体" w:eastAsia="黑体"/>
          <w:color w:val="auto"/>
          <w:sz w:val="32"/>
          <w:szCs w:val="36"/>
          <w:lang w:val="en-US" w:eastAsia="zh-CN"/>
        </w:rPr>
        <w:t>四、</w:t>
      </w:r>
      <w:r>
        <w:rPr>
          <w:rFonts w:hint="eastAsia" w:ascii="黑体" w:hAnsi="黑体" w:eastAsia="黑体"/>
          <w:color w:val="auto"/>
          <w:sz w:val="32"/>
          <w:szCs w:val="36"/>
          <w:lang w:eastAsia="zh-CN"/>
        </w:rPr>
        <w:t>防踩踏</w:t>
      </w:r>
      <w:r>
        <w:rPr>
          <w:rFonts w:hint="eastAsia" w:ascii="黑体" w:hAnsi="黑体" w:eastAsia="黑体"/>
          <w:color w:val="auto"/>
          <w:sz w:val="32"/>
          <w:szCs w:val="36"/>
        </w:rPr>
        <w:t>事件应急处置</w:t>
      </w:r>
    </w:p>
    <w:p w14:paraId="7E7D829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 xml:space="preserve"> （一）应急响应</w:t>
      </w:r>
    </w:p>
    <w:p w14:paraId="4236B8E9">
      <w:pPr>
        <w:keepNext w:val="0"/>
        <w:keepLines w:val="0"/>
        <w:pageBreakBefore w:val="0"/>
        <w:kinsoku/>
        <w:wordWrap/>
        <w:overflowPunct/>
        <w:topLinePunct w:val="0"/>
        <w:autoSpaceDE/>
        <w:autoSpaceDN/>
        <w:bidi w:val="0"/>
        <w:adjustRightInd/>
        <w:spacing w:line="360" w:lineRule="auto"/>
        <w:ind w:left="0" w:leftChars="0" w:right="0" w:rightChars="0" w:firstLine="560"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 w:hAnsi="仿宋" w:eastAsia="仿宋" w:cs="阿里巴巴普惠体 R"/>
          <w:color w:val="auto"/>
          <w:spacing w:val="-11"/>
          <w:sz w:val="32"/>
          <w:szCs w:val="32"/>
          <w:lang w:val="en-US" w:eastAsia="zh-CN"/>
        </w:rPr>
        <w:t>1.一旦获悉学生发生踩踏事故，市教育局应急工作领导小组的有关人员立即赶到现场，协助学校处理相关问题，并及时向市委市政府和有关部门汇报。</w:t>
      </w:r>
    </w:p>
    <w:p w14:paraId="77ED0026">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 xml:space="preserve">  2.根据事故类型，开展应急工作，现场及时听取、了解情况，研究抢救方案，采取得力措施，全力开展抢救工作。</w:t>
      </w:r>
    </w:p>
    <w:p w14:paraId="549F062A">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楷体" w:hAnsi="楷体" w:eastAsia="楷体" w:cs="阿里巴巴普惠体 R"/>
          <w:color w:val="auto"/>
          <w:sz w:val="32"/>
          <w:szCs w:val="32"/>
          <w:lang w:val="en-US" w:eastAsia="zh-CN"/>
        </w:rPr>
      </w:pPr>
      <w:r>
        <w:rPr>
          <w:rFonts w:hint="eastAsia" w:ascii="仿宋" w:hAnsi="仿宋" w:eastAsia="仿宋" w:cs="阿里巴巴普惠体 R"/>
          <w:color w:val="auto"/>
          <w:spacing w:val="-11"/>
          <w:sz w:val="32"/>
          <w:szCs w:val="32"/>
          <w:lang w:val="en-US" w:eastAsia="zh-CN"/>
        </w:rPr>
        <w:t xml:space="preserve">  3.在全力抢救学生的同时，各校工作小组要分阶段上报事故情况、师生伤亡情况、抢救措施、工作进展等情况。事故首次报告内容必须明确事故发生的时间、地点、学生所在学校等。在时间紧急的情况下可先电话报告，随后形成书面材料及时上报。</w:t>
      </w:r>
    </w:p>
    <w:p w14:paraId="1FB8BC8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阿里巴巴普惠体 R"/>
          <w:color w:val="auto"/>
          <w:sz w:val="32"/>
          <w:szCs w:val="32"/>
          <w:lang w:val="en-US" w:eastAsia="zh-CN"/>
        </w:rPr>
      </w:pPr>
      <w:r>
        <w:rPr>
          <w:rFonts w:hint="eastAsia" w:ascii="楷体" w:hAnsi="楷体" w:eastAsia="楷体" w:cs="阿里巴巴普惠体 R"/>
          <w:color w:val="auto"/>
          <w:sz w:val="32"/>
          <w:szCs w:val="32"/>
          <w:lang w:val="en-US" w:eastAsia="zh-CN"/>
        </w:rPr>
        <w:t>（二）善后与恢复</w:t>
      </w:r>
    </w:p>
    <w:p w14:paraId="3D36301B">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对发生踩踏事故学校调查处理应当按照科学严谨、依法依规、实事求是、注重实效的原则，及时、准确地查清事故原因，查明事故性质，对相关责任人进行责任溯查，总结事故教训，提出整改措施，依法追究相关人员责任。事故调查处理实行“四不放过”原则即“事故原因未查清不放过，事故责任人未受到处理不放过，事故责任人和广大师生未受到教育不放过，事故没有制订切实可行的整改措施不放过”。学校及时做好相关现场、档案资料的保护工作，任何部门或个人不得违反规定，阻碍事故调查处理。</w:t>
      </w:r>
    </w:p>
    <w:p w14:paraId="7CB7E72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eastAsia="黑体"/>
          <w:color w:val="auto"/>
          <w:sz w:val="32"/>
          <w:szCs w:val="32"/>
          <w:lang w:eastAsia="zh-CN"/>
        </w:rPr>
      </w:pPr>
      <w:r>
        <w:rPr>
          <w:rFonts w:hint="eastAsia" w:ascii="黑体" w:eastAsia="黑体"/>
          <w:color w:val="auto"/>
          <w:sz w:val="32"/>
          <w:szCs w:val="32"/>
          <w:lang w:eastAsia="zh-CN"/>
        </w:rPr>
        <w:t>五、附则</w:t>
      </w:r>
    </w:p>
    <w:p w14:paraId="3DAFB613">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eastAsia" w:ascii="仿宋" w:hAnsi="仿宋" w:eastAsia="仿宋" w:cs="阿里巴巴普惠体 R"/>
          <w:color w:val="auto"/>
          <w:spacing w:val="-11"/>
          <w:sz w:val="32"/>
          <w:szCs w:val="32"/>
          <w:lang w:val="en-US" w:eastAsia="zh-CN"/>
        </w:rPr>
        <w:t>（一）本预案是我校处置突发事件应急准备和响应工作的文件，要求相关人员熟悉、掌握预案的内容和相关措施。</w:t>
      </w:r>
    </w:p>
    <w:p w14:paraId="0A9B843C">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（二）在各类突发事件的应急处置工作中，对有突出表现的部门和个人予以鼓励和表彰;对负有直接责任的部门和个人依据有关法规和规定予以处理;构成犯罪的，依法追究刑事责任。</w:t>
      </w:r>
    </w:p>
    <w:p w14:paraId="009B6B45">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（三）本预案由学校应急管理领导小组制定并负责解释。领导小组将根据实际情况变化，及时修订本预案。</w:t>
      </w:r>
    </w:p>
    <w:p w14:paraId="7C2F46B8">
      <w:pPr>
        <w:keepNext w:val="0"/>
        <w:keepLines w:val="0"/>
        <w:pageBreakBefore w:val="0"/>
        <w:kinsoku/>
        <w:wordWrap/>
        <w:overflowPunct/>
        <w:topLinePunct w:val="0"/>
        <w:autoSpaceDE/>
        <w:autoSpaceDN/>
        <w:bidi w:val="0"/>
        <w:adjustRightInd/>
        <w:spacing w:line="360" w:lineRule="auto"/>
        <w:ind w:left="0" w:leftChars="0" w:right="0" w:rightChars="0" w:firstLine="596" w:firstLineChars="200"/>
        <w:jc w:val="left"/>
        <w:textAlignment w:val="auto"/>
        <w:rPr>
          <w:rFonts w:hint="eastAsia" w:ascii="仿宋" w:hAnsi="仿宋" w:eastAsia="仿宋" w:cs="阿里巴巴普惠体 R"/>
          <w:color w:val="auto"/>
          <w:spacing w:val="-11"/>
          <w:sz w:val="32"/>
          <w:szCs w:val="32"/>
          <w:lang w:val="en-US" w:eastAsia="zh-CN"/>
        </w:rPr>
      </w:pPr>
      <w:r>
        <w:rPr>
          <w:rFonts w:hint="default" w:ascii="仿宋" w:hAnsi="仿宋" w:eastAsia="仿宋" w:cs="阿里巴巴普惠体 R"/>
          <w:color w:val="auto"/>
          <w:spacing w:val="-11"/>
          <w:sz w:val="32"/>
          <w:szCs w:val="32"/>
          <w:lang w:val="en-US" w:eastAsia="zh-CN"/>
        </w:rPr>
        <w:t>（四）本预案自发布之日起实施。</w:t>
      </w:r>
    </w:p>
    <w:p w14:paraId="4D281AAC">
      <w:pPr>
        <w:keepNext w:val="0"/>
        <w:keepLines w:val="0"/>
        <w:pageBreakBefore w:val="0"/>
        <w:kinsoku/>
        <w:wordWrap/>
        <w:overflowPunct/>
        <w:topLinePunct w:val="0"/>
        <w:autoSpaceDE/>
        <w:autoSpaceDN/>
        <w:bidi w:val="0"/>
        <w:adjustRightInd/>
        <w:snapToGrid w:val="0"/>
        <w:spacing w:line="360" w:lineRule="auto"/>
        <w:ind w:left="0" w:leftChars="0" w:right="0" w:rightChars="0" w:firstLine="3840" w:firstLineChars="1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299421AF">
      <w:pPr>
        <w:keepNext w:val="0"/>
        <w:keepLines w:val="0"/>
        <w:pageBreakBefore w:val="0"/>
        <w:kinsoku/>
        <w:wordWrap/>
        <w:overflowPunct/>
        <w:topLinePunct w:val="0"/>
        <w:autoSpaceDE/>
        <w:autoSpaceDN/>
        <w:bidi w:val="0"/>
        <w:adjustRightInd/>
        <w:spacing w:line="360" w:lineRule="auto"/>
        <w:ind w:left="0" w:leftChars="0" w:right="0" w:rightChars="0" w:firstLine="4480" w:firstLineChars="1400"/>
        <w:jc w:val="left"/>
        <w:textAlignment w:val="auto"/>
        <w:rPr>
          <w:rFonts w:hint="eastAsia" w:ascii="宋体" w:hAnsi="宋体" w:cs="仿宋_GB2312"/>
          <w:bCs/>
          <w:color w:val="auto"/>
          <w:kern w:val="0"/>
          <w:sz w:val="44"/>
          <w:szCs w:val="44"/>
        </w:rPr>
      </w:pPr>
      <w:r>
        <w:rPr>
          <w:rFonts w:hint="eastAsia" w:ascii="楷体" w:hAnsi="楷体" w:eastAsia="楷体" w:cs="楷体"/>
          <w:color w:val="auto"/>
          <w:sz w:val="32"/>
          <w:szCs w:val="32"/>
          <w:lang w:val="en-US" w:eastAsia="zh-CN"/>
        </w:rPr>
        <w:t xml:space="preserve">2025年1月1日   </w:t>
      </w:r>
    </w:p>
    <w:p w14:paraId="43DF4A00">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lang w:eastAsia="zh-CN"/>
        </w:rPr>
      </w:pPr>
      <w:r>
        <w:rPr>
          <w:rFonts w:hint="eastAsia" w:ascii="方正小标宋简体" w:hAnsi="方正小标宋简体" w:eastAsia="方正小标宋简体" w:cs="方正小标宋简体"/>
          <w:b/>
          <w:bCs w:val="0"/>
          <w:color w:val="auto"/>
          <w:kern w:val="0"/>
          <w:sz w:val="44"/>
          <w:szCs w:val="44"/>
          <w:lang w:eastAsia="zh-CN"/>
        </w:rPr>
        <w:t>山东省泰安英雄山中学</w:t>
      </w:r>
    </w:p>
    <w:p w14:paraId="6699543E">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集体外出、大型活动</w:t>
      </w:r>
      <w:r>
        <w:rPr>
          <w:rFonts w:hint="eastAsia" w:ascii="方正小标宋简体" w:hAnsi="方正小标宋简体" w:eastAsia="方正小标宋简体" w:cs="方正小标宋简体"/>
          <w:b/>
          <w:bCs w:val="0"/>
          <w:color w:val="auto"/>
          <w:kern w:val="0"/>
          <w:sz w:val="44"/>
          <w:szCs w:val="44"/>
          <w:lang w:eastAsia="zh-CN"/>
        </w:rPr>
        <w:t>突发事件</w:t>
      </w:r>
      <w:r>
        <w:rPr>
          <w:rFonts w:hint="eastAsia" w:ascii="方正小标宋简体" w:hAnsi="方正小标宋简体" w:eastAsia="方正小标宋简体" w:cs="方正小标宋简体"/>
          <w:b/>
          <w:bCs w:val="0"/>
          <w:color w:val="auto"/>
          <w:kern w:val="0"/>
          <w:sz w:val="44"/>
          <w:szCs w:val="44"/>
        </w:rPr>
        <w:t>应急</w:t>
      </w:r>
      <w:r>
        <w:rPr>
          <w:rFonts w:hint="eastAsia" w:ascii="方正小标宋简体" w:hAnsi="方正小标宋简体" w:eastAsia="方正小标宋简体" w:cs="方正小标宋简体"/>
          <w:b/>
          <w:bCs w:val="0"/>
          <w:color w:val="auto"/>
          <w:kern w:val="0"/>
          <w:sz w:val="44"/>
          <w:szCs w:val="44"/>
          <w:lang w:eastAsia="zh-CN"/>
        </w:rPr>
        <w:t>处置</w:t>
      </w:r>
      <w:r>
        <w:rPr>
          <w:rFonts w:hint="eastAsia" w:ascii="方正小标宋简体" w:hAnsi="方正小标宋简体" w:eastAsia="方正小标宋简体" w:cs="方正小标宋简体"/>
          <w:b/>
          <w:bCs w:val="0"/>
          <w:color w:val="auto"/>
          <w:kern w:val="0"/>
          <w:sz w:val="44"/>
          <w:szCs w:val="44"/>
        </w:rPr>
        <w:t>预案</w:t>
      </w:r>
    </w:p>
    <w:p w14:paraId="6E5A9E91">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586EAEA1">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一、总则</w:t>
      </w:r>
    </w:p>
    <w:p w14:paraId="637C1075">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（一）目的</w:t>
      </w:r>
    </w:p>
    <w:p w14:paraId="706E49D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为加强对我校学生的集体外出、大型活动安全管理，</w:t>
      </w:r>
      <w:r>
        <w:rPr>
          <w:rFonts w:hint="eastAsia" w:ascii="仿宋" w:hAnsi="仿宋" w:eastAsia="仿宋" w:cs="仿宋"/>
          <w:bCs/>
          <w:color w:val="auto"/>
          <w:kern w:val="0"/>
          <w:sz w:val="32"/>
          <w:szCs w:val="32"/>
          <w:lang w:val="en-US" w:eastAsia="zh-CN"/>
        </w:rPr>
        <w:t>严防在我校发生安全事故或突发事件，以高度的政治责任感努力做到防患于未然，确保全校师生参加晨会、早操、大型体育、艺术活动和集会的各项安全，杜绝各类安全事故发生，保证良好的教学秩序和教学环境。</w:t>
      </w:r>
    </w:p>
    <w:p w14:paraId="38C4DB61">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（二）编制依据</w:t>
      </w:r>
    </w:p>
    <w:p w14:paraId="2EFF5B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中华人民共和国教育法》、《中华人民共和国安全生产法》《中华人民共和国消防法》、《中华人民共和国道路交通安全法》《中华人民共和国突发事件应对法》、《学生伤害事故处理办法》、《中小学幼儿园安全管理办法（暂行）》、《中小学公共安全教育指导纲要》、《山东省突发事件应对条例》、《山东省教育系统突发公共事件应急预案》、《泰安市突发事件总体应急预案》等法律法规和规范性文件。</w:t>
      </w:r>
    </w:p>
    <w:p w14:paraId="2F89533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（三）适用范围</w:t>
      </w:r>
    </w:p>
    <w:p w14:paraId="4C17137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开展集体外出、大型活动</w:t>
      </w:r>
      <w:r>
        <w:rPr>
          <w:rFonts w:hint="eastAsia" w:ascii="仿宋" w:hAnsi="仿宋" w:eastAsia="仿宋" w:cs="仿宋"/>
          <w:bCs/>
          <w:color w:val="auto"/>
          <w:kern w:val="0"/>
          <w:sz w:val="32"/>
          <w:szCs w:val="32"/>
          <w:lang w:val="en-US" w:eastAsia="zh-CN"/>
        </w:rPr>
        <w:t>安全</w:t>
      </w:r>
      <w:r>
        <w:rPr>
          <w:rFonts w:hint="default" w:ascii="仿宋" w:hAnsi="仿宋" w:eastAsia="仿宋" w:cs="仿宋"/>
          <w:bCs/>
          <w:color w:val="auto"/>
          <w:kern w:val="0"/>
          <w:sz w:val="32"/>
          <w:szCs w:val="32"/>
          <w:lang w:val="en-US" w:eastAsia="zh-CN"/>
        </w:rPr>
        <w:t>应对准备及应急处置工作。</w:t>
      </w:r>
    </w:p>
    <w:p w14:paraId="44D8B9D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（四）工作原则</w:t>
      </w:r>
    </w:p>
    <w:p w14:paraId="051F3C1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通过制定和落实各项管理制度强化全体师生的安全意识和安全管理工作，严防各类校园集会的拥挤、踩踏事件发生，一旦发生各种集会的拥挤现象，立即采取果断措施，迅速控制局面，防止事态扩大，确保每一位学生的人身安全。</w:t>
      </w:r>
    </w:p>
    <w:p w14:paraId="1B096EF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（五）公共事件的级别划定</w:t>
      </w:r>
    </w:p>
    <w:p w14:paraId="5F4799F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3C362E8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按照可控性、严重程度和影响范围，突发公共事件原则上划分为一般、较大、重大、特别重大四个等级。</w:t>
      </w:r>
    </w:p>
    <w:p w14:paraId="13F678C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2E769A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6311AE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3C2C534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特别重大突发公共事件是指事态非常复杂，对学校稳定、学校秩序造成严重危害和威胁，已经或可能造成特别重大人员伤亡、财产损失或环境污染等后果，需要市处置突发事件委员会统一协调，指挥各方面资源和力量处置的突发公共事件。</w:t>
      </w:r>
    </w:p>
    <w:p w14:paraId="6A057C3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二、组织指挥及职责</w:t>
      </w:r>
    </w:p>
    <w:p w14:paraId="6875AB7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为切实加强学校集体外出、大型活动事故的预防和突发事件应急处置，学校成立集体外出、大型活动安全领导小组。</w:t>
      </w:r>
    </w:p>
    <w:p w14:paraId="42A2210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党委书记、</w:t>
      </w:r>
      <w:r>
        <w:rPr>
          <w:rFonts w:hint="eastAsia" w:ascii="仿宋" w:hAnsi="仿宋" w:eastAsia="仿宋" w:cs="仿宋"/>
          <w:bCs/>
          <w:color w:val="auto"/>
          <w:kern w:val="0"/>
          <w:sz w:val="32"/>
          <w:szCs w:val="32"/>
          <w:lang w:val="en-US" w:eastAsia="zh-CN"/>
        </w:rPr>
        <w:t>校</w:t>
      </w:r>
      <w:r>
        <w:rPr>
          <w:rFonts w:hint="default" w:ascii="仿宋" w:hAnsi="仿宋" w:eastAsia="仿宋" w:cs="仿宋"/>
          <w:bCs/>
          <w:color w:val="auto"/>
          <w:kern w:val="0"/>
          <w:sz w:val="32"/>
          <w:szCs w:val="32"/>
          <w:lang w:val="en-US" w:eastAsia="zh-CN"/>
        </w:rPr>
        <w:t>长  　　</w:t>
      </w:r>
    </w:p>
    <w:p w14:paraId="658D101F">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6C3CBC60">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6D34EC2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ascii="仿宋" w:hAnsi="仿宋" w:eastAsia="仿宋" w:cs="方正仿宋_GBK"/>
          <w:color w:val="auto"/>
          <w:spacing w:val="-11"/>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教务科、教研科、安保科、办公室、党建科（宣传办）、政教科（团委）、总务科、工会、财务科、体卫艺科等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p>
    <w:p w14:paraId="0BA5487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各班主任为本班活动期间第一安全</w:t>
      </w:r>
      <w:r>
        <w:rPr>
          <w:rFonts w:hint="eastAsia" w:ascii="仿宋" w:hAnsi="仿宋" w:eastAsia="仿宋" w:cs="仿宋"/>
          <w:bCs/>
          <w:color w:val="auto"/>
          <w:kern w:val="0"/>
          <w:sz w:val="32"/>
          <w:szCs w:val="32"/>
          <w:lang w:val="en-US" w:eastAsia="zh-CN"/>
        </w:rPr>
        <w:t>直接</w:t>
      </w:r>
      <w:r>
        <w:rPr>
          <w:rFonts w:hint="default" w:ascii="仿宋" w:hAnsi="仿宋" w:eastAsia="仿宋" w:cs="仿宋"/>
          <w:bCs/>
          <w:color w:val="auto"/>
          <w:kern w:val="0"/>
          <w:sz w:val="32"/>
          <w:szCs w:val="32"/>
          <w:lang w:val="en-US" w:eastAsia="zh-CN"/>
        </w:rPr>
        <w:t>责任人，校长为本校安全责任人。活动期间班主任不得离开本班学生，随时掌握本班级学生情况，遇到特殊情况及时做好本班级学生的疏散和控制，并向有关领导报告。</w:t>
      </w:r>
    </w:p>
    <w:p w14:paraId="1F85400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活动负责人要及时做好整个活动的调度和控制，稳定好全体师生的秩序。学生处和总务</w:t>
      </w:r>
      <w:r>
        <w:rPr>
          <w:rFonts w:hint="eastAsia" w:ascii="仿宋" w:hAnsi="仿宋" w:eastAsia="仿宋" w:cs="仿宋"/>
          <w:bCs/>
          <w:color w:val="auto"/>
          <w:kern w:val="0"/>
          <w:sz w:val="32"/>
          <w:szCs w:val="32"/>
          <w:lang w:val="en-US" w:eastAsia="zh-CN"/>
        </w:rPr>
        <w:t>科</w:t>
      </w:r>
      <w:r>
        <w:rPr>
          <w:rFonts w:hint="default" w:ascii="仿宋" w:hAnsi="仿宋" w:eastAsia="仿宋" w:cs="仿宋"/>
          <w:bCs/>
          <w:color w:val="auto"/>
          <w:kern w:val="0"/>
          <w:sz w:val="32"/>
          <w:szCs w:val="32"/>
          <w:lang w:val="en-US" w:eastAsia="zh-CN"/>
        </w:rPr>
        <w:t xml:space="preserve">人员不得擅自脱离岗位。发生事故，及时各就各位，负责安全出口的疏散工作，避免发生拥挤踩踏事故。 </w:t>
      </w:r>
    </w:p>
    <w:p w14:paraId="31BDEEE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脱离现场后，各班主任、安全主任迅速组织好本班本校学生，整理好队伍、清点好人数，不允许学生擅自离开队伍。对没有到场的，要做好登记，并及时上报现场负责领导。 </w:t>
      </w:r>
    </w:p>
    <w:p w14:paraId="28B87C6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三、预防和预警机制</w:t>
      </w:r>
    </w:p>
    <w:p w14:paraId="6700E0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（一）防范措施</w:t>
      </w:r>
    </w:p>
    <w:p w14:paraId="56B77E2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1.各班班主任要充分利用晨会、安全教育课对学生进行集体外出、大型活动知识的宣传教育，使学生提高安全防范意识和自救、互救的能力。</w:t>
      </w:r>
    </w:p>
    <w:p w14:paraId="1AB525F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2.各班班主任和任课教师要加强对学生的管理，不得让学生独自参加校外活动。</w:t>
      </w:r>
    </w:p>
    <w:p w14:paraId="726E4F7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3.学校要结合实际情况，利用校园广播、黑板报、主题班会、宣传画等形式，宣传集体外出。大型活动安全知识。</w:t>
      </w:r>
    </w:p>
    <w:p w14:paraId="2099407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 xml:space="preserve">（二）学生大型集体活动安全应对措施 </w:t>
      </w:r>
    </w:p>
    <w:p w14:paraId="1F6C106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1.学校组织集体外出、大型活动必须将申请和安全应急预案上报校长审批，未经审批的活动不准进行。如果举行大型的室内活动，要严格做好消防、疏散等安全准备。 </w:t>
      </w:r>
    </w:p>
    <w:p w14:paraId="6939099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2.《安全预案》包括活动时间、地点、内容、目的、人数、负责人，安全措施、疏散方案等。 </w:t>
      </w:r>
    </w:p>
    <w:p w14:paraId="6F28D96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3.活动的组织者要对活动的安全工作全权负责。</w:t>
      </w:r>
    </w:p>
    <w:p w14:paraId="2901246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4.负责人要向参加活动的师生，讲明具体的安全措施及疏散方案，把安全教育放在首位。 </w:t>
      </w:r>
    </w:p>
    <w:p w14:paraId="2B40F3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5.体育活动前，由体育教师讲活动前的注意事项，大型体育活动前，要对参加活动的师生，进行好安全教育。 </w:t>
      </w:r>
    </w:p>
    <w:p w14:paraId="71B0696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6.凡大型活动应安排医务人员到场，以便紧急救护，并要求班主任跟班维持活动的秩序。 </w:t>
      </w:r>
    </w:p>
    <w:p w14:paraId="65E477D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7.凡全校性活动，申报的《安全预案》要经校长审批。</w:t>
      </w:r>
    </w:p>
    <w:p w14:paraId="48F6100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（三）应急预案启动标准</w:t>
      </w:r>
    </w:p>
    <w:p w14:paraId="6A96B9E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我校学生发生集体外出、大型活动安全意外事件时启动此应急预案。</w:t>
      </w:r>
    </w:p>
    <w:p w14:paraId="26754FE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四、应急保障</w:t>
      </w:r>
    </w:p>
    <w:p w14:paraId="1D5BE33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（一）活动中应急处理</w:t>
      </w:r>
    </w:p>
    <w:p w14:paraId="2341C20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1.处理交通事故应急预案</w:t>
      </w:r>
    </w:p>
    <w:p w14:paraId="13F1DB0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如遇发生事故，记住肇事车的车型、车牌、颜色，组织活动第一责任人拔打110报警电话，并及时向学校报告出事地点及详细情况。同时组织安全人员实施自救。</w:t>
      </w:r>
    </w:p>
    <w:p w14:paraId="37A6F9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自救措施：</w:t>
      </w:r>
    </w:p>
    <w:p w14:paraId="3C2F1FE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（1）如学生有受伤尽快由随车安全员（班主任）送往离出事点最近的医院进行抢救。</w:t>
      </w:r>
    </w:p>
    <w:p w14:paraId="0965BE4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（2）将车上其他学生带离出事点，安全员立刻将学生转移到安全地带。</w:t>
      </w:r>
    </w:p>
    <w:p w14:paraId="58CBF69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（3）在高速路上无论是车祸或车辆故障一律由安全员马上把学生带离车辆，以免发生不测。</w:t>
      </w:r>
    </w:p>
    <w:p w14:paraId="10F781A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（4）如遇车辆自燃、翻车、撞车等情况随车安全员立刻组织学生有序迅速撤离至安全地带。如撤离时车门无法畅通，安全员应立刻设法砸破车窗以便逃生。</w:t>
      </w:r>
    </w:p>
    <w:p w14:paraId="036223A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（5）大中型校车必须配备手提灭火器和铁锤、且放置车辆固定位置，安全员必须知道灭火器的操作使用及铁锤的位置。</w:t>
      </w:r>
    </w:p>
    <w:p w14:paraId="2E5844A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（6）学校立即组织力量以最快的速度赶到事发现场。</w:t>
      </w:r>
    </w:p>
    <w:p w14:paraId="5262A9C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（7）随行安全第一责任人指挥人员保护现场。</w:t>
      </w:r>
    </w:p>
    <w:p w14:paraId="22ADEB2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（8）随行安全第一责任人查明事故原因和损害情况以书面材料上报领导。</w:t>
      </w:r>
    </w:p>
    <w:p w14:paraId="60A0160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2.处理饮食卫生应急预案</w:t>
      </w:r>
    </w:p>
    <w:p w14:paraId="7A7492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（1）各组建立严格信息报告制度，若发生类似食物中毒症状，要求随队安全员（班主任）立即上报安全第一责任人，并报告随队医生。</w:t>
      </w:r>
    </w:p>
    <w:p w14:paraId="4C22069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（2）出现食物中毒症状时，随队老师作应急处理，首先让医生诊断，根据医生确定是否送医院紧急治疗或临时治疗，如需送医院治疗则由班主任护送前往。</w:t>
      </w:r>
    </w:p>
    <w:p w14:paraId="74BE0D4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（3）立即组织其他班级安全员对所有学生进行调查，以免造成多人发生中毒事故。</w:t>
      </w:r>
    </w:p>
    <w:p w14:paraId="2544983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（4）组织人员查明中毒原因，并对每项食物留样检查。</w:t>
      </w:r>
    </w:p>
    <w:p w14:paraId="178315C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（5）事发及时向学校领导汇报详细情况，后以书面材料上报学校。</w:t>
      </w:r>
    </w:p>
    <w:p w14:paraId="1E2460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五、社会安全类突发事件应急处置</w:t>
      </w:r>
    </w:p>
    <w:p w14:paraId="51A11D6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（一）事件等级确认与划分</w:t>
      </w:r>
    </w:p>
    <w:p w14:paraId="6C8189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1640FA1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（二）应急响应</w:t>
      </w:r>
    </w:p>
    <w:p w14:paraId="2C69D2E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出现突发事件的处理办法 </w:t>
      </w:r>
    </w:p>
    <w:p w14:paraId="6075C8C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1.安排人员负责有序疏散人群。 </w:t>
      </w:r>
    </w:p>
    <w:p w14:paraId="19D1C22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2.要用学到的安全知识进行自救。 </w:t>
      </w:r>
    </w:p>
    <w:p w14:paraId="1AC2B50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3.及时送到急救中心或打120。 </w:t>
      </w:r>
    </w:p>
    <w:p w14:paraId="4F0B37D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4.及时向领导报告事件情况以及向上级报告。 </w:t>
      </w:r>
    </w:p>
    <w:p w14:paraId="4E8EB52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（三）善后与恢复</w:t>
      </w:r>
    </w:p>
    <w:p w14:paraId="34CA4DD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查明事故原因，追究相关责任人。 </w:t>
      </w:r>
    </w:p>
    <w:p w14:paraId="7DB7DB1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学校事故发生时，迅速了解、收集和汇总事故有关情况，及时向应急现场指挥部提供各种相关信息和资料；负责与事故现场指挥人员和</w:t>
      </w:r>
      <w:r>
        <w:rPr>
          <w:rFonts w:hint="eastAsia" w:ascii="仿宋" w:hAnsi="仿宋" w:eastAsia="仿宋" w:cs="仿宋"/>
          <w:bCs/>
          <w:color w:val="auto"/>
          <w:kern w:val="0"/>
          <w:sz w:val="32"/>
          <w:szCs w:val="32"/>
          <w:lang w:val="en-US" w:eastAsia="zh-CN"/>
        </w:rPr>
        <w:t>政府、教育局</w:t>
      </w:r>
      <w:r>
        <w:rPr>
          <w:rFonts w:hint="default" w:ascii="仿宋" w:hAnsi="仿宋" w:eastAsia="仿宋" w:cs="仿宋"/>
          <w:bCs/>
          <w:color w:val="auto"/>
          <w:kern w:val="0"/>
          <w:sz w:val="32"/>
          <w:szCs w:val="32"/>
          <w:lang w:val="en-US" w:eastAsia="zh-CN"/>
        </w:rPr>
        <w:t>、卫生、公安等部门保持联系。</w:t>
      </w:r>
    </w:p>
    <w:p w14:paraId="58144DC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学校发生学生集体外出、大型活动安全意外事故时，应当按照《学生伤害事故处理办法》和规定的原则和程序等，及时实施救助，并进行妥善处理。</w:t>
      </w:r>
    </w:p>
    <w:p w14:paraId="7991AE1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3ECC84D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527D026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58659A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480" w:firstLineChars="14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62DB4C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120" w:firstLineChars="16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0767DF5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454026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7820440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21F79E1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AC6942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59AA367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3B5D6995">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14178A76">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16B7B45A">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6EF7FB9C">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6735ACA5">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38A65E9F">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2F6EAB13">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2FD51581">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5D08F6F1">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lang w:eastAsia="zh-CN"/>
        </w:rPr>
      </w:pPr>
      <w:r>
        <w:rPr>
          <w:rFonts w:hint="eastAsia" w:ascii="方正小标宋简体" w:hAnsi="方正小标宋简体" w:eastAsia="方正小标宋简体" w:cs="方正小标宋简体"/>
          <w:b/>
          <w:bCs w:val="0"/>
          <w:color w:val="auto"/>
          <w:kern w:val="0"/>
          <w:sz w:val="44"/>
          <w:szCs w:val="44"/>
          <w:lang w:eastAsia="zh-CN"/>
        </w:rPr>
        <w:t>山东省泰安英雄山中学</w:t>
      </w:r>
    </w:p>
    <w:p w14:paraId="1CC3CC01">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防溺水</w:t>
      </w:r>
      <w:r>
        <w:rPr>
          <w:rFonts w:hint="eastAsia" w:ascii="方正小标宋简体" w:hAnsi="方正小标宋简体" w:eastAsia="方正小标宋简体" w:cs="方正小标宋简体"/>
          <w:b/>
          <w:bCs w:val="0"/>
          <w:color w:val="auto"/>
          <w:kern w:val="0"/>
          <w:sz w:val="44"/>
          <w:szCs w:val="44"/>
          <w:lang w:eastAsia="zh-CN"/>
        </w:rPr>
        <w:t>（</w:t>
      </w:r>
      <w:r>
        <w:rPr>
          <w:rFonts w:hint="eastAsia" w:ascii="方正小标宋简体" w:hAnsi="方正小标宋简体" w:eastAsia="方正小标宋简体" w:cs="方正小标宋简体"/>
          <w:b/>
          <w:bCs w:val="0"/>
          <w:color w:val="auto"/>
          <w:kern w:val="0"/>
          <w:sz w:val="44"/>
          <w:szCs w:val="44"/>
          <w:lang w:val="en-US" w:eastAsia="zh-CN"/>
        </w:rPr>
        <w:t>防滑冰溺水</w:t>
      </w:r>
      <w:r>
        <w:rPr>
          <w:rFonts w:hint="eastAsia" w:ascii="方正小标宋简体" w:hAnsi="方正小标宋简体" w:eastAsia="方正小标宋简体" w:cs="方正小标宋简体"/>
          <w:b/>
          <w:bCs w:val="0"/>
          <w:color w:val="auto"/>
          <w:kern w:val="0"/>
          <w:sz w:val="44"/>
          <w:szCs w:val="44"/>
          <w:lang w:eastAsia="zh-CN"/>
        </w:rPr>
        <w:t>）</w:t>
      </w:r>
      <w:r>
        <w:rPr>
          <w:rFonts w:hint="eastAsia" w:ascii="方正小标宋简体" w:hAnsi="方正小标宋简体" w:eastAsia="方正小标宋简体" w:cs="方正小标宋简体"/>
          <w:b/>
          <w:bCs w:val="0"/>
          <w:color w:val="auto"/>
          <w:kern w:val="0"/>
          <w:sz w:val="44"/>
          <w:szCs w:val="44"/>
          <w:lang w:val="en-US" w:eastAsia="zh-CN"/>
        </w:rPr>
        <w:t>安全</w:t>
      </w:r>
      <w:r>
        <w:rPr>
          <w:rFonts w:hint="eastAsia" w:ascii="方正小标宋简体" w:hAnsi="方正小标宋简体" w:eastAsia="方正小标宋简体" w:cs="方正小标宋简体"/>
          <w:b/>
          <w:bCs w:val="0"/>
          <w:color w:val="auto"/>
          <w:kern w:val="0"/>
          <w:sz w:val="44"/>
          <w:szCs w:val="44"/>
        </w:rPr>
        <w:t>应急</w:t>
      </w:r>
      <w:r>
        <w:rPr>
          <w:rFonts w:hint="eastAsia" w:ascii="方正小标宋简体" w:hAnsi="方正小标宋简体" w:eastAsia="方正小标宋简体" w:cs="方正小标宋简体"/>
          <w:b/>
          <w:bCs w:val="0"/>
          <w:color w:val="auto"/>
          <w:kern w:val="0"/>
          <w:sz w:val="44"/>
          <w:szCs w:val="44"/>
          <w:lang w:eastAsia="zh-CN"/>
        </w:rPr>
        <w:t>处置</w:t>
      </w:r>
      <w:r>
        <w:rPr>
          <w:rFonts w:hint="eastAsia" w:ascii="方正小标宋简体" w:hAnsi="方正小标宋简体" w:eastAsia="方正小标宋简体" w:cs="方正小标宋简体"/>
          <w:b/>
          <w:bCs w:val="0"/>
          <w:color w:val="auto"/>
          <w:kern w:val="0"/>
          <w:sz w:val="44"/>
          <w:szCs w:val="44"/>
        </w:rPr>
        <w:t>预案</w:t>
      </w:r>
    </w:p>
    <w:p w14:paraId="24E673B9">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center"/>
        <w:textAlignment w:val="auto"/>
        <w:rPr>
          <w:rFonts w:hint="eastAsia" w:ascii="黑体" w:hAnsi="黑体" w:eastAsia="黑体" w:cs="黑体"/>
          <w:bCs/>
          <w:color w:val="auto"/>
          <w:kern w:val="0"/>
          <w:sz w:val="32"/>
          <w:szCs w:val="32"/>
          <w:lang w:val="en-US" w:eastAsia="zh-CN"/>
        </w:rPr>
      </w:pPr>
    </w:p>
    <w:p w14:paraId="29E45FEC">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一、总则</w:t>
      </w:r>
    </w:p>
    <w:p w14:paraId="0793A567">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（一）目的</w:t>
      </w:r>
    </w:p>
    <w:p w14:paraId="27CD02D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为预防学生突发溺水事故，确保学校各项应急工作高效有序地进行，最大限度地减少人员伤亡和财产损失，稳定社会秩序和校园秩序，结合我校工作实际，特制定本应急预案。 </w:t>
      </w:r>
    </w:p>
    <w:p w14:paraId="51DDEE82">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（二）编制依据</w:t>
      </w:r>
    </w:p>
    <w:p w14:paraId="794041C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《中华人民共和国教育法》、《中华人民共和国安全生产法》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《国家突发公共事件总体应急预案》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《中小学公共安全教育指导纲要》《学生伤害事故处理办法》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《中小学幼儿园安全管理办法（暂行）》等法律法规和规范性文件</w:t>
      </w:r>
    </w:p>
    <w:p w14:paraId="0F9C67FC">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（三）适用范围</w:t>
      </w:r>
    </w:p>
    <w:p w14:paraId="46A1474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开展防溺水（防滑冰溺水）</w:t>
      </w:r>
      <w:r>
        <w:rPr>
          <w:rFonts w:hint="eastAsia" w:ascii="仿宋" w:hAnsi="仿宋" w:eastAsia="仿宋" w:cs="仿宋"/>
          <w:bCs/>
          <w:color w:val="auto"/>
          <w:kern w:val="0"/>
          <w:sz w:val="32"/>
          <w:szCs w:val="32"/>
          <w:lang w:val="en-US" w:eastAsia="zh-CN"/>
        </w:rPr>
        <w:t>安全</w:t>
      </w:r>
      <w:r>
        <w:rPr>
          <w:rFonts w:hint="default" w:ascii="仿宋" w:hAnsi="仿宋" w:eastAsia="仿宋" w:cs="仿宋"/>
          <w:bCs/>
          <w:color w:val="auto"/>
          <w:kern w:val="0"/>
          <w:sz w:val="32"/>
          <w:szCs w:val="32"/>
          <w:lang w:val="en-US" w:eastAsia="zh-CN"/>
        </w:rPr>
        <w:t>应对准备及应急处置工作。</w:t>
      </w:r>
    </w:p>
    <w:p w14:paraId="08954EB9">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（四）工作原则</w:t>
      </w:r>
    </w:p>
    <w:p w14:paraId="24F5E1F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按照“以快为主，条块结合，条条保证”的原则，实行防溺水责任校园领导负制，快速、及时、有效地处置学校防溺水工作中出现的各类突发性灾害事故。采取有效措施，立足学校，坚持自保、自救</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保安全。</w:t>
      </w:r>
    </w:p>
    <w:p w14:paraId="1FA6BBF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（五）公共事件的级别划定</w:t>
      </w:r>
    </w:p>
    <w:p w14:paraId="7F65A57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可分为自然灾害、事故灾难、公共卫生事件、社会安全事件等四类。</w:t>
      </w:r>
    </w:p>
    <w:p w14:paraId="404A7DE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根据危害程度可分为特别重大、重大、较大和一般四级。</w:t>
      </w:r>
    </w:p>
    <w:p w14:paraId="6CBBCE2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1464556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按照可控性、严重程度和影响范围，突发公共事件原则上划分为一般、较大、重大、特别重大四个等级。</w:t>
      </w:r>
    </w:p>
    <w:p w14:paraId="0A659E8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72CF0F5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19D22E6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49BA8BF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特别重大突发公共事件是指事态非常复杂，对学校稳定、学校秩序造成严重危害和威胁，已经或可能造成特别重大人员伤亡、财产损失或环境污染等后果，需要市处置突发事件委员会统一协调，指挥各方面资源和力量处置的突发公共事件。</w:t>
      </w:r>
    </w:p>
    <w:p w14:paraId="31A2AA0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二、组织指挥及职责</w:t>
      </w:r>
    </w:p>
    <w:p w14:paraId="54F78DF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（一）领导机构</w:t>
      </w:r>
    </w:p>
    <w:p w14:paraId="4B5ACB5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为切实加强学校防溺水事故的预防和突发事件应急处置，学校成立防溺水（防滑冰溺水）安全领导小组。</w:t>
      </w:r>
    </w:p>
    <w:p w14:paraId="49D67A4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5777BF22">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0C129768">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672B0C5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ascii="仿宋" w:hAnsi="仿宋" w:eastAsia="仿宋" w:cs="方正仿宋_GBK"/>
          <w:color w:val="auto"/>
          <w:spacing w:val="-11"/>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安保科、政教科（团委）、总务科、办公室、党建科、学生发展指导科等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w:t>
      </w:r>
      <w:r>
        <w:rPr>
          <w:rFonts w:hint="eastAsia" w:ascii="仿宋" w:hAnsi="仿宋" w:eastAsia="仿宋" w:cs="阿里巴巴普惠体 R"/>
          <w:color w:val="auto"/>
          <w:spacing w:val="-11"/>
          <w:sz w:val="32"/>
          <w:szCs w:val="32"/>
        </w:rPr>
        <w:t>全体班主任</w:t>
      </w:r>
    </w:p>
    <w:p w14:paraId="03E98DCA">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
          <w:bCs/>
          <w:color w:val="auto"/>
          <w:kern w:val="0"/>
          <w:sz w:val="32"/>
          <w:szCs w:val="32"/>
          <w:lang w:val="en-US" w:eastAsia="zh-CN"/>
        </w:rPr>
        <w:t>防溺水（防滑冰溺水）安全领导小组</w:t>
      </w:r>
      <w:r>
        <w:rPr>
          <w:rFonts w:hint="eastAsia" w:ascii="仿宋" w:hAnsi="仿宋" w:eastAsia="仿宋" w:cs="仿宋_GB2312"/>
          <w:color w:val="auto"/>
          <w:kern w:val="0"/>
          <w:sz w:val="32"/>
          <w:szCs w:val="32"/>
        </w:rPr>
        <w:t>下设</w:t>
      </w:r>
      <w:r>
        <w:rPr>
          <w:rFonts w:hint="eastAsia" w:ascii="仿宋" w:hAnsi="仿宋" w:eastAsia="仿宋" w:cs="仿宋_GB2312"/>
          <w:color w:val="auto"/>
          <w:kern w:val="0"/>
          <w:sz w:val="32"/>
          <w:szCs w:val="32"/>
          <w:lang w:eastAsia="zh-CN"/>
        </w:rPr>
        <w:t>安全管理办公室，刘大勇任防溺水安全管理办公室主任，周治国任副主任</w:t>
      </w:r>
      <w:r>
        <w:rPr>
          <w:rFonts w:hint="eastAsia" w:ascii="仿宋" w:hAnsi="仿宋" w:eastAsia="仿宋" w:cs="仿宋_GB2312"/>
          <w:color w:val="auto"/>
          <w:kern w:val="0"/>
          <w:sz w:val="32"/>
          <w:szCs w:val="32"/>
        </w:rPr>
        <w:t>。</w:t>
      </w:r>
    </w:p>
    <w:p w14:paraId="0B858B5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（二）工作职责</w:t>
      </w:r>
    </w:p>
    <w:p w14:paraId="5F4854E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 xml:space="preserve">加强对学生预防溺水事故的安全教育，增强师生的自我防范意识。  </w:t>
      </w:r>
    </w:p>
    <w:p w14:paraId="42DA4F1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 xml:space="preserve">利用广播、板报、班会、升旗仪式等形式对学生进行防溺水安全教育。  </w:t>
      </w:r>
    </w:p>
    <w:p w14:paraId="4586815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 xml:space="preserve">当发生学生溺水事故时，领导小组要立即赶赴现场进行抢救并第一时间上报校部。  </w:t>
      </w:r>
    </w:p>
    <w:p w14:paraId="2AED9C0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协助有关部门调查处理和事故善后处理工作。</w:t>
      </w:r>
    </w:p>
    <w:p w14:paraId="3A03B62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三、预防和预警机制</w:t>
      </w:r>
    </w:p>
    <w:p w14:paraId="349B39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（一）防范措施</w:t>
      </w:r>
    </w:p>
    <w:p w14:paraId="43A1FB9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1.各班班主任要充分利用晨会、安全教育课对学生进行防溺水知识的宣传教育，使学生了解溺水时的自救、互救方法，提高安全防范意识和自救、互救的能力。</w:t>
      </w:r>
    </w:p>
    <w:p w14:paraId="4A5C306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2.各班班主任和任课教师要加强对学生的管理，不得让学生擅自离开校园到河边、池塘边或湖边等玩水。</w:t>
      </w:r>
    </w:p>
    <w:p w14:paraId="1D7C243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3.学校要结合实际情况，利用校园广播、黑板报、主题班会、宣传画等形式，宣传游泳安全知识。</w:t>
      </w:r>
    </w:p>
    <w:p w14:paraId="46DEAF6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4.学生假期去游泳，必须由家长陪同，并配备一定的防护措施。</w:t>
      </w:r>
    </w:p>
    <w:p w14:paraId="03F0F10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（二）日常管理</w:t>
      </w:r>
    </w:p>
    <w:p w14:paraId="3534060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1.学校要建立健全预防学生溺水事故的安全防范制度。把任务落实到部门、班级，实行各负其责的防范工作机制。</w:t>
      </w:r>
    </w:p>
    <w:p w14:paraId="3E3A142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2.学校应当加强在校河流、池塘等易发生溺水的地方巡查。</w:t>
      </w:r>
    </w:p>
    <w:p w14:paraId="692E721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3.学校组织学生参加的集体劳动、社会实践等活动时，活动地点或途中有河流、湖泊的，要落实预防学生溺水事故的相关措施。</w:t>
      </w:r>
    </w:p>
    <w:p w14:paraId="5B3171B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4.学校印发《防溺水一封信》，通过家庭访问、家长会等形式，加强学校与家长的联系，增强家长防止孩子溺水的安全意识和监护人的责任意识。</w:t>
      </w:r>
    </w:p>
    <w:p w14:paraId="0CE0BD2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（三）应急预案启动标准</w:t>
      </w:r>
    </w:p>
    <w:p w14:paraId="32B5A37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我校学生发生溺水事件时启动此应急预案。</w:t>
      </w:r>
    </w:p>
    <w:p w14:paraId="769DD0F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四、应急保障</w:t>
      </w:r>
    </w:p>
    <w:p w14:paraId="074C771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如果学生因游泳而发生溺水事故，第一个发现者应立即呼救并设法营救，但应当注意保护自己，同时要报告学校。 </w:t>
      </w:r>
    </w:p>
    <w:p w14:paraId="1E6618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学校组织成员当接到学生溺水的报告后，要立即赶往事故现场，组织救援并立即向上级有关部门报告。 </w:t>
      </w:r>
    </w:p>
    <w:p w14:paraId="73AE4FB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动用一切器材对溺水者进行营救，给溺水者做人工呼吸，尽快救醒溺水者，减少伤亡程度。 </w:t>
      </w:r>
    </w:p>
    <w:p w14:paraId="2A3FFCD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第一时间通知溺水者家长。 </w:t>
      </w:r>
    </w:p>
    <w:p w14:paraId="7421B17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尽快将溺水者转移到附近的医院去治疗。 </w:t>
      </w:r>
    </w:p>
    <w:p w14:paraId="0FC695F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6</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如果发现溺水者死亡，必须马上如实地向校长报告，校长向上级主管部门报告死亡情况，并协助有关部门做好事故后的处理工作。</w:t>
      </w:r>
    </w:p>
    <w:p w14:paraId="760ECBE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五、应急处置</w:t>
      </w:r>
    </w:p>
    <w:p w14:paraId="4A515D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（一）事件等级确认与划分</w:t>
      </w:r>
    </w:p>
    <w:p w14:paraId="39C0F9D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0949166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（二）应急响应</w:t>
      </w:r>
    </w:p>
    <w:p w14:paraId="6C09E58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报告程序</w:t>
      </w:r>
    </w:p>
    <w:p w14:paraId="5A3D76E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发生溺水事故时，应及时采取有效的救治措施，并立即向学校防溺水事故安全领导组报告。学校及时启动本预案，并立即将事故概况快速报告当地人民政府、</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、公安部门。</w:t>
      </w:r>
    </w:p>
    <w:p w14:paraId="62874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时间要求</w:t>
      </w:r>
    </w:p>
    <w:p w14:paraId="407E11F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发生溺水事故时，应尽最快的速度报告事故。在第一时间内要向当地人民政府和</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报告。</w:t>
      </w:r>
    </w:p>
    <w:p w14:paraId="789D3AC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报告内容</w:t>
      </w:r>
    </w:p>
    <w:p w14:paraId="40AAE4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报告内容要简洁明了，报告内容应包括事故发生时间、地点、事故类别、初步判断事故原因、人员伤亡及经济损失等情况。</w:t>
      </w:r>
    </w:p>
    <w:p w14:paraId="2410A71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（三）善后与恢复</w:t>
      </w:r>
    </w:p>
    <w:p w14:paraId="79B90A3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学校发生学生溺水事故时，应当按照《学生伤害事故处理办法》和规定的原则和程序等，及时实施救助，并进行妥善处理。</w:t>
      </w:r>
    </w:p>
    <w:p w14:paraId="574E254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451891E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5657E9E3">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480" w:firstLineChars="14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6F31E68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120" w:firstLineChars="16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bCs/>
          <w:color w:val="auto"/>
          <w:kern w:val="0"/>
          <w:sz w:val="32"/>
          <w:szCs w:val="32"/>
          <w:lang w:val="en-US" w:eastAsia="zh-CN"/>
        </w:rPr>
        <w:t>2025年1月1日</w:t>
      </w:r>
    </w:p>
    <w:p w14:paraId="0273994C">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482A049C">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重大</w:t>
      </w:r>
      <w:r>
        <w:rPr>
          <w:rFonts w:hint="eastAsia" w:ascii="方正小标宋简体" w:hAnsi="方正小标宋简体" w:eastAsia="方正小标宋简体" w:cs="方正小标宋简体"/>
          <w:b/>
          <w:bCs/>
          <w:color w:val="auto"/>
          <w:sz w:val="44"/>
          <w:szCs w:val="44"/>
        </w:rPr>
        <w:t>特种设备</w:t>
      </w:r>
      <w:r>
        <w:rPr>
          <w:rFonts w:hint="eastAsia" w:ascii="方正小标宋简体" w:hAnsi="方正小标宋简体" w:eastAsia="方正小标宋简体" w:cs="方正小标宋简体"/>
          <w:b/>
          <w:bCs/>
          <w:color w:val="auto"/>
          <w:sz w:val="44"/>
          <w:szCs w:val="44"/>
          <w:lang w:eastAsia="zh-CN"/>
        </w:rPr>
        <w:t>突发事件</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0D09B27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p>
    <w:p w14:paraId="4A30813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一、总则</w:t>
      </w:r>
    </w:p>
    <w:p w14:paraId="2B97924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（一）目的</w:t>
      </w:r>
    </w:p>
    <w:p w14:paraId="30CCC67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6"/>
          <w:szCs w:val="36"/>
        </w:rPr>
      </w:pPr>
      <w:r>
        <w:rPr>
          <w:rFonts w:hint="eastAsia" w:ascii="仿宋" w:hAnsi="仿宋" w:eastAsia="仿宋" w:cs="仿宋"/>
          <w:color w:val="auto"/>
          <w:sz w:val="32"/>
          <w:szCs w:val="32"/>
        </w:rPr>
        <w:t>以党的十八大精神为指导，</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深入贯彻落实科学发展观，贵法和强化特种设备事故紧急处置工作，将“安全第一、预防为主”工作方针落到实处，建立完善社会、学校、政府联动的应急机制，做到统一领导，统一指挥，规范有序，科学高效处置特种设备重大事故，将事故危害降到最低程度。</w:t>
      </w:r>
      <w:r>
        <w:rPr>
          <w:rFonts w:hint="eastAsia" w:ascii="仿宋" w:hAnsi="仿宋" w:eastAsia="仿宋" w:cs="仿宋"/>
          <w:color w:val="auto"/>
          <w:sz w:val="36"/>
          <w:szCs w:val="36"/>
        </w:rPr>
        <w:t> </w:t>
      </w:r>
    </w:p>
    <w:p w14:paraId="6C248CD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（二）编制依据</w:t>
      </w:r>
    </w:p>
    <w:p w14:paraId="3D9160D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了有效预防、及时控制和消除突发性特种设备重大事故的危害，最大限度地减少突发特种设备重大事故造成的人员伤亡和经济的损失，维护社会的安全和稳定，根据《中华人民共和国安全生产法》和国务院《特种设备安全监察条例》的要求，制定本预案。</w:t>
      </w:r>
    </w:p>
    <w:p w14:paraId="3672AD9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（三）适用范围</w:t>
      </w:r>
    </w:p>
    <w:p w14:paraId="1D8C8B4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有下列情况之一的特种设备安全事故应对工作，适用本预案：</w:t>
      </w:r>
    </w:p>
    <w:p w14:paraId="62A977A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1.造成1人及以上死亡，或者3人以上重伤，或者1000万元以上直接经济损失的事故；  </w:t>
      </w:r>
    </w:p>
    <w:p w14:paraId="02FA7D1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2.锅炉、压力容器、压力管道爆炸的；  </w:t>
      </w:r>
    </w:p>
    <w:p w14:paraId="37E4180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3.起重机械整体倾覆的。</w:t>
      </w:r>
    </w:p>
    <w:p w14:paraId="7915B26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（四）工作原则</w:t>
      </w:r>
    </w:p>
    <w:p w14:paraId="2499E63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以人为本。把保障人民生命财产安全作为事故紧急处置的首要任务，最大限度地减少事故对人民生命的威胁和危害，不断完善对弱势群体的救助手段，充分发挥人的主观能动性，采取各种有效手段和措施，提高学校紧急救援水平。 </w:t>
      </w:r>
    </w:p>
    <w:p w14:paraId="671A55A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防为主。把事故预防作为学校减灾工作的中心环节和主要任务，完善工作机制，应用信息化手段，使测、报、防、抗、救、援六个环节紧密衔接，形成整体合力，提高对特种设备事故发生全过程的综合管理和紧急处置能力。 </w:t>
      </w:r>
    </w:p>
    <w:p w14:paraId="6DD0BAE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（五）突发公共事件的级别划定</w:t>
      </w:r>
    </w:p>
    <w:p w14:paraId="4D99A1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危害程度可分为特别重大、重大、较大和一般四级。</w:t>
      </w:r>
    </w:p>
    <w:p w14:paraId="5CF12A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11DC06B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按照可控性、严重程度和影响范围，突发公共事件原则上划分为一般、较大、重大、特别重大四个等级。</w:t>
      </w:r>
    </w:p>
    <w:p w14:paraId="2D7BF83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03D3198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3F518E1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1D009A8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特别重大突发公共事件是指事态非常复杂，对</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稳定、</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秩序造成严重危害和威胁，已经或可能造成特别重大人员伤亡、财产损失或环境污染等后果，需要市处置突发事件委员会统一协调，指挥各方面资源和力量处置的突发公共事件。</w:t>
      </w:r>
    </w:p>
    <w:p w14:paraId="4297CDC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（六）风险评估</w:t>
      </w:r>
    </w:p>
    <w:p w14:paraId="69723E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下列内容作为特种设备安全风险信息评估的主要依据：</w:t>
      </w:r>
    </w:p>
    <w:p w14:paraId="33B6B5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1.特种设备法规、规章、规范和标准；</w:t>
      </w:r>
    </w:p>
    <w:p w14:paraId="4CDD4F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2.特种设备安全有关规定以及特种设备事故信息；</w:t>
      </w:r>
    </w:p>
    <w:p w14:paraId="0FC86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3.特种设备生产使用单位安全管理标准。</w:t>
      </w:r>
    </w:p>
    <w:p w14:paraId="5FC40E9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二、组织指挥与职责</w:t>
      </w:r>
    </w:p>
    <w:p w14:paraId="392EAF3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学校成立特种设备重大事故领导小组和应急抢险救援现场指挥部： </w:t>
      </w:r>
    </w:p>
    <w:p w14:paraId="3C172E4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5B384A0B">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2C08E55E">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5448A77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总务科、安保科、办公室、党建科宣传办、财务科、工会等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_GB2312"/>
          <w:color w:val="auto"/>
          <w:kern w:val="0"/>
          <w:sz w:val="32"/>
          <w:szCs w:val="32"/>
        </w:rPr>
        <w:t xml:space="preserve"> </w:t>
      </w:r>
    </w:p>
    <w:p w14:paraId="50EA3F7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严茂东</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负责处理特种设备</w:t>
      </w:r>
      <w:r>
        <w:rPr>
          <w:rFonts w:hint="eastAsia" w:ascii="仿宋" w:hAnsi="仿宋" w:eastAsia="仿宋" w:cs="仿宋"/>
          <w:color w:val="auto"/>
          <w:sz w:val="32"/>
          <w:szCs w:val="32"/>
          <w:lang w:val="en-US" w:eastAsia="zh-CN"/>
        </w:rPr>
        <w:t>维护和突发</w:t>
      </w:r>
      <w:r>
        <w:rPr>
          <w:rFonts w:hint="default" w:ascii="仿宋" w:hAnsi="仿宋" w:eastAsia="仿宋" w:cs="仿宋"/>
          <w:color w:val="auto"/>
          <w:sz w:val="32"/>
          <w:szCs w:val="32"/>
          <w:lang w:val="en-US" w:eastAsia="zh-CN"/>
        </w:rPr>
        <w:t>事件应急抢险救援处置事务。学校应急指挥中心在上级救援组织的统一领导下，组织专业抢险队伍、特种设备使用单位、专家人员等各方面对特种设备重大事故现场开展应急抢险救援工作，控制事故蔓延和扩大。 核实现场人员伤亡和损失情况，及时上级指挥中心领导汇报抢险救援工作及事故应急处置的进展情况，落实上级指挥中心部署的有关抢险救援措施和下达的有关指令。 </w:t>
      </w:r>
    </w:p>
    <w:p w14:paraId="1A1EFFE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三、应急预案启动标准</w:t>
      </w:r>
    </w:p>
    <w:p w14:paraId="65BACC9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重点对以下特种设备重大危险源实行重点安全监控：  </w:t>
      </w:r>
    </w:p>
    <w:p w14:paraId="170901F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default" w:ascii="仿宋" w:hAnsi="仿宋" w:eastAsia="仿宋" w:cs="仿宋"/>
          <w:color w:val="auto"/>
          <w:sz w:val="32"/>
          <w:szCs w:val="32"/>
          <w:lang w:val="en-US" w:eastAsia="zh-CN"/>
        </w:rPr>
        <w:t xml:space="preserve">发生事故易造成群死群伤的特种设备；  </w:t>
      </w:r>
    </w:p>
    <w:p w14:paraId="3041132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 xml:space="preserve">存在重大事故隐患的特种设备：  </w:t>
      </w:r>
    </w:p>
    <w:p w14:paraId="19814C2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 xml:space="preserve">公共聚集场所使用的特种设备：  </w:t>
      </w:r>
    </w:p>
    <w:p w14:paraId="2160740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4</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 xml:space="preserve">关系重大经济安全的特种设备；  </w:t>
      </w:r>
    </w:p>
    <w:p w14:paraId="5CFA62B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发生事故可能造成严重社会影响的特种设备；</w:t>
      </w:r>
    </w:p>
    <w:p w14:paraId="3913181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四、应急保障</w:t>
      </w:r>
    </w:p>
    <w:p w14:paraId="0CB107F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（一）信息保障</w:t>
      </w:r>
    </w:p>
    <w:p w14:paraId="3F4D9D6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完善信息传输渠道，主要以电话、网络等形式上报，保持信息传输设施和通讯设备完好，保持通讯方便快捷，确保信息报送渠道的安全畅通。</w:t>
      </w:r>
    </w:p>
    <w:p w14:paraId="1B560CD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（二）人员保障</w:t>
      </w:r>
    </w:p>
    <w:p w14:paraId="73667E0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应组建</w:t>
      </w:r>
      <w:r>
        <w:rPr>
          <w:rFonts w:hint="eastAsia" w:ascii="仿宋" w:hAnsi="仿宋" w:eastAsia="仿宋" w:cs="仿宋_GB2312"/>
          <w:color w:val="auto"/>
          <w:sz w:val="32"/>
          <w:szCs w:val="32"/>
          <w:lang w:val="en-US" w:eastAsia="zh-CN"/>
        </w:rPr>
        <w:t>重大特种设备</w:t>
      </w:r>
      <w:r>
        <w:rPr>
          <w:rFonts w:hint="eastAsia" w:ascii="仿宋" w:hAnsi="仿宋" w:eastAsia="仿宋" w:cs="仿宋_GB2312"/>
          <w:color w:val="auto"/>
          <w:sz w:val="32"/>
          <w:szCs w:val="32"/>
        </w:rPr>
        <w:t xml:space="preserve">应急处置预备队，由刘国华 崔学强 </w:t>
      </w:r>
      <w:r>
        <w:rPr>
          <w:rFonts w:hint="eastAsia" w:ascii="仿宋" w:hAnsi="仿宋" w:eastAsia="仿宋" w:cs="仿宋_GB2312"/>
          <w:color w:val="auto"/>
          <w:sz w:val="32"/>
          <w:szCs w:val="32"/>
          <w:lang w:val="en-US" w:eastAsia="zh-CN"/>
        </w:rPr>
        <w:t>徐振鹏</w:t>
      </w:r>
      <w:r>
        <w:rPr>
          <w:rFonts w:hint="eastAsia" w:ascii="仿宋" w:hAnsi="仿宋" w:eastAsia="仿宋" w:cs="仿宋_GB2312"/>
          <w:color w:val="auto"/>
          <w:sz w:val="32"/>
          <w:szCs w:val="32"/>
        </w:rPr>
        <w:t>主要负责，一旦启动预案，立即投入使用。</w:t>
      </w:r>
    </w:p>
    <w:p w14:paraId="33F5931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（三）善后与恢复</w:t>
      </w:r>
    </w:p>
    <w:p w14:paraId="088CC6B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当接到由指挥部下达的应急终止命令后，立即恢复正常的教学秩序，补齐影响的室外课内容或者因停课而影响的正常教学内容。及时组织相关人员进行认真总结，对应急处理中的经验、不足和教训加以总结分析并上报。</w:t>
      </w:r>
    </w:p>
    <w:p w14:paraId="251DD91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五、应急处置</w:t>
      </w:r>
    </w:p>
    <w:p w14:paraId="18254CB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（一）事件等级确认与划分</w:t>
      </w:r>
    </w:p>
    <w:p w14:paraId="6B1ACF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0AB6FE8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（二）应急处置措施</w:t>
      </w:r>
    </w:p>
    <w:p w14:paraId="0DA075B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1.领导小组要了解本校的特种设备数量、安装位置分布情况； </w:t>
      </w:r>
    </w:p>
    <w:p w14:paraId="7E4D89C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2.制定在特种设备日常运行使用过程中出现的，可引发重特大事故的类型、征兆、后果及应对措施； </w:t>
      </w:r>
    </w:p>
    <w:p w14:paraId="593224A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3.建立特种设备重大事故应急救援指挥的组织机构管理网络及专业抢险救援队伍</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 </w:t>
      </w:r>
    </w:p>
    <w:p w14:paraId="14B67E5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4.明确相应的设备操作人员、维修人员、部门主管、分管领导、安全生产第一责任人在处置重大事故时的职责及联系电话； </w:t>
      </w:r>
    </w:p>
    <w:p w14:paraId="3AE19A5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5.重大危险源、大型游乐设施应按照有关规定和要求建立本单位的游乐设施安全运营保障体系，结合年度检验，进行疏导师生的应急救援演习； </w:t>
      </w:r>
    </w:p>
    <w:p w14:paraId="329BC5E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6.学校应急救援单位设备特点和应急救援预案的规定，配备必要的设备、工具、救援物品等物资储备； </w:t>
      </w:r>
    </w:p>
    <w:p w14:paraId="09DE44C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7.建立应急抢险救援定期组织本学校的重大事故应急处理知识学习、技能的培训和应急演习。</w:t>
      </w:r>
    </w:p>
    <w:p w14:paraId="34EDB50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（三）善后与恢复</w:t>
      </w:r>
    </w:p>
    <w:p w14:paraId="01FA0A8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特种设备重特事故发生后，事故单位应立即做到：    </w:t>
      </w:r>
    </w:p>
    <w:p w14:paraId="6EAE179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default" w:ascii="仿宋" w:hAnsi="仿宋" w:eastAsia="仿宋" w:cs="仿宋"/>
          <w:color w:val="auto"/>
          <w:sz w:val="32"/>
          <w:szCs w:val="32"/>
          <w:lang w:val="en-US" w:eastAsia="zh-CN"/>
        </w:rPr>
        <w:t>按本学校应急救援预案的规定，迅速采取有效措施，积极组织抢险，防止事故蔓延扩大。</w:t>
      </w:r>
    </w:p>
    <w:p w14:paraId="4108DA3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2.严格保护事故现场，立即拨打派出所电话或110报告，若有人员伤亡，立即拨打卫生院电话或120救援部门组织抢救，若有容器爆炸，还必须紧急疏散人员，若有火灾情况，立即拨打119消防部门报告，并报告安监局。     </w:t>
      </w:r>
    </w:p>
    <w:p w14:paraId="730C538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3.特种设备重大事故发生后，立即向质监局报告。对瞒报、迟报、漏报、谎报、误报重特大事故和突发重特大事故中玩忽职守，不听从指挥、不认真负责或临阵脱逃，擅离职守的人员，对扰乱、妨碍抢险救援的单位和人员，按照有关规定，给予责任追究或行政处分，构成犯罪的，依法追究刑事责任。      </w:t>
      </w:r>
    </w:p>
    <w:p w14:paraId="5086340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4.应急救援工作结束后，特种设备重大事故现场指挥部，应当组织相关部认真进行总结、分析，吸取事故教训，及时进行整改，对应急预案进行重新评估和修订，不断充实、完善和提高。</w:t>
      </w:r>
    </w:p>
    <w:p w14:paraId="4912AB6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6120B1A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3355ED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p>
    <w:p w14:paraId="173C732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4480" w:firstLineChars="14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3228307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120" w:firstLineChars="1600"/>
        <w:jc w:val="left"/>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2025年1月1日</w:t>
      </w:r>
    </w:p>
    <w:p w14:paraId="0CEDCC2F">
      <w:pPr>
        <w:keepNext w:val="0"/>
        <w:keepLines w:val="0"/>
        <w:pageBreakBefore w:val="0"/>
        <w:kinsoku/>
        <w:wordWrap/>
        <w:overflowPunct/>
        <w:topLinePunct w:val="0"/>
        <w:autoSpaceDE/>
        <w:autoSpaceDN/>
        <w:bidi w:val="0"/>
        <w:adjustRightInd/>
        <w:spacing w:line="360" w:lineRule="auto"/>
        <w:ind w:left="0" w:leftChars="0" w:right="0" w:rightChars="0" w:firstLine="880" w:firstLineChars="200"/>
        <w:jc w:val="left"/>
        <w:textAlignment w:val="auto"/>
        <w:rPr>
          <w:rFonts w:hint="eastAsia"/>
          <w:color w:val="auto"/>
          <w:sz w:val="44"/>
          <w:szCs w:val="44"/>
          <w:lang w:val="en-US" w:eastAsia="zh-CN"/>
        </w:rPr>
      </w:pPr>
    </w:p>
    <w:p w14:paraId="668A6FC2">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color w:val="auto"/>
          <w:sz w:val="44"/>
          <w:szCs w:val="44"/>
          <w:lang w:val="en-US" w:eastAsia="zh-CN"/>
        </w:rPr>
      </w:pPr>
    </w:p>
    <w:p w14:paraId="02428FFF">
      <w:pPr>
        <w:keepNext w:val="0"/>
        <w:keepLines w:val="0"/>
        <w:pageBreakBefore w:val="0"/>
        <w:kinsoku/>
        <w:wordWrap/>
        <w:overflowPunct/>
        <w:topLinePunct w:val="0"/>
        <w:autoSpaceDE/>
        <w:autoSpaceDN/>
        <w:bidi w:val="0"/>
        <w:adjustRightInd/>
        <w:spacing w:line="360" w:lineRule="auto"/>
        <w:ind w:left="0" w:leftChars="0" w:right="0" w:rightChars="0" w:firstLine="880" w:firstLineChars="200"/>
        <w:jc w:val="left"/>
        <w:textAlignment w:val="auto"/>
        <w:rPr>
          <w:rFonts w:hint="eastAsia"/>
          <w:color w:val="auto"/>
          <w:sz w:val="44"/>
          <w:szCs w:val="44"/>
          <w:lang w:val="en-US" w:eastAsia="zh-CN"/>
        </w:rPr>
      </w:pPr>
    </w:p>
    <w:p w14:paraId="2E5F0DA1">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539F2BD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14D87456">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4E18657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200EB5D7">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防范暴力侵害</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477639D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p>
    <w:p w14:paraId="091C130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一、总则</w:t>
      </w:r>
    </w:p>
    <w:p w14:paraId="5AE82F1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（一）目的</w:t>
      </w:r>
    </w:p>
    <w:p w14:paraId="58C8348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提高我校处置突发灾害性事件的应急能力，指导应急演练，保证应急与救援工作有力、高效、有序地进行，最大限度地减少人员伤亡和经济损失，保障全体师生生命及学校财产安全，全力维护学校正常的教育教学秩序，促进教育事业又好又快地发展</w:t>
      </w:r>
      <w:r>
        <w:rPr>
          <w:rFonts w:hint="eastAsia" w:ascii="仿宋" w:hAnsi="仿宋" w:eastAsia="仿宋" w:cs="仿宋"/>
          <w:color w:val="auto"/>
          <w:sz w:val="32"/>
          <w:szCs w:val="32"/>
          <w:lang w:eastAsia="zh-CN"/>
        </w:rPr>
        <w:t>。</w:t>
      </w:r>
    </w:p>
    <w:p w14:paraId="7B7CE43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（二）编制依据</w:t>
      </w:r>
    </w:p>
    <w:p w14:paraId="2BF4A73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《中华人民共和国教育法》、《国家突发公共事件总体应急预案》《中小学公共安全教育指导纲要》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《学生伤害事故处理办法》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《中小学幼儿园安全管理办法（暂行）》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《山东省突发事件应对条例》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《山东省教育系统突发公共事件应急预案》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《泰安市突发事件总体应急预案》等法律法规和规范性文件。 </w:t>
      </w:r>
    </w:p>
    <w:p w14:paraId="5D62980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（三）适用范围</w:t>
      </w:r>
    </w:p>
    <w:p w14:paraId="40EF536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恐怖分子突发性闯入校园，对师生人身安全构成威胁；外来暴徒突发性挟持人质；故意纵火，引起火灾，危及师生安全等。</w:t>
      </w:r>
    </w:p>
    <w:p w14:paraId="4A488F8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（四）工作原则</w:t>
      </w:r>
    </w:p>
    <w:p w14:paraId="58B0EFA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以人为本。把保障人民生命财产安全作为事故紧急处置的首要任务，最大限度地减少事故对人民生命的威胁和危害，不断完善对弱势群体的救助手段，充分发挥人的主观能动性，采取各种有效手段和措施，提高学校紧急救援水平。 </w:t>
      </w:r>
    </w:p>
    <w:p w14:paraId="2A0DEE8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防为主。把事故预防作为学校减灾工作的中心环节和主要任务，完善工作机制，应用信息化手段，使测、报、防、抗、救、援六个环节紧密衔接，形成整体合力，提高对特种设备事故发生全过程的综合管理和紧急处置能力。 </w:t>
      </w:r>
    </w:p>
    <w:p w14:paraId="53AF7AD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（五）突发公共事件的级别划定</w:t>
      </w:r>
    </w:p>
    <w:p w14:paraId="2C293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危害程度可分为特别重大、重大、较大和一般四级。</w:t>
      </w:r>
    </w:p>
    <w:p w14:paraId="61C7D4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7BD721A6">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按照可控性、严重程度和影响范围，突发公共事件原则上划分为一般、较大、重大、特别重大四个等级。</w:t>
      </w:r>
    </w:p>
    <w:p w14:paraId="022682A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4F819A7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3ABADCA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5DEAE0B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特别重大突发公共事件是指事态非常复杂，对</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稳定、</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秩序造成严重危害和威胁，已经或可能造成特别重大人员伤亡、财产损失或环境污染等后果，需要市处置突发事件委员会统一协调，指挥各方面资源和力量处置的突发公共事件。</w:t>
      </w:r>
    </w:p>
    <w:p w14:paraId="00C3D50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（六）风险评估</w:t>
      </w:r>
    </w:p>
    <w:p w14:paraId="6287AB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_GB2312"/>
          <w:color w:val="auto"/>
          <w:sz w:val="32"/>
          <w:szCs w:val="32"/>
        </w:rPr>
        <w:t>恐怖分子突发性闯入校园，对师生人身安全构成威胁；外来暴徒突发性挟持人质；故意纵火，引起火灾，危及师生安全</w:t>
      </w:r>
      <w:r>
        <w:rPr>
          <w:rFonts w:hint="eastAsia" w:ascii="仿宋" w:hAnsi="仿宋" w:eastAsia="仿宋" w:cs="仿宋"/>
          <w:color w:val="auto"/>
          <w:sz w:val="32"/>
          <w:szCs w:val="32"/>
          <w:lang w:val="en-US" w:eastAsia="zh-CN"/>
        </w:rPr>
        <w:t>。</w:t>
      </w:r>
    </w:p>
    <w:p w14:paraId="65E0BC4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二、组织指挥与职责</w:t>
      </w:r>
    </w:p>
    <w:p w14:paraId="2AE3A5D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default" w:ascii="仿宋" w:hAnsi="仿宋" w:eastAsia="仿宋" w:cs="仿宋"/>
          <w:color w:val="auto"/>
          <w:sz w:val="32"/>
          <w:szCs w:val="32"/>
          <w:lang w:val="en-US" w:eastAsia="zh-CN"/>
        </w:rPr>
        <w:t>学校成立</w:t>
      </w:r>
      <w:r>
        <w:rPr>
          <w:rFonts w:hint="eastAsia" w:ascii="仿宋" w:hAnsi="仿宋" w:eastAsia="仿宋" w:cs="仿宋"/>
          <w:b w:val="0"/>
          <w:bCs w:val="0"/>
          <w:color w:val="auto"/>
          <w:sz w:val="32"/>
          <w:szCs w:val="32"/>
          <w:lang w:val="en-US" w:eastAsia="zh-CN"/>
        </w:rPr>
        <w:t>防范暴力侵害工作</w:t>
      </w:r>
      <w:r>
        <w:rPr>
          <w:rFonts w:hint="eastAsia" w:ascii="仿宋" w:hAnsi="仿宋" w:eastAsia="仿宋" w:cs="仿宋"/>
          <w:b w:val="0"/>
          <w:bCs w:val="0"/>
          <w:color w:val="auto"/>
          <w:sz w:val="32"/>
          <w:szCs w:val="32"/>
        </w:rPr>
        <w:t>应急</w:t>
      </w:r>
      <w:r>
        <w:rPr>
          <w:rFonts w:hint="eastAsia" w:ascii="仿宋" w:hAnsi="仿宋" w:eastAsia="仿宋" w:cs="仿宋"/>
          <w:b w:val="0"/>
          <w:bCs w:val="0"/>
          <w:color w:val="auto"/>
          <w:sz w:val="32"/>
          <w:szCs w:val="32"/>
          <w:lang w:eastAsia="zh-CN"/>
        </w:rPr>
        <w:t>领导小组：</w:t>
      </w:r>
    </w:p>
    <w:p w14:paraId="7EC725B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473BD3FF">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1820E8B2">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4FB6822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办公室、安保科、总务科、政教科、党建科宣传办、财务科等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_GB2312"/>
          <w:color w:val="auto"/>
          <w:kern w:val="0"/>
          <w:sz w:val="32"/>
          <w:szCs w:val="32"/>
        </w:rPr>
        <w:t xml:space="preserve"> </w:t>
      </w:r>
    </w:p>
    <w:p w14:paraId="70775F5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刘大勇</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eastAsia" w:ascii="仿宋" w:hAnsi="仿宋" w:eastAsia="仿宋" w:cs="仿宋"/>
          <w:b w:val="0"/>
          <w:bCs w:val="0"/>
          <w:color w:val="auto"/>
          <w:sz w:val="32"/>
          <w:szCs w:val="32"/>
          <w:lang w:val="en-US" w:eastAsia="zh-CN"/>
        </w:rPr>
        <w:t>防范暴力侵害工作</w:t>
      </w:r>
      <w:r>
        <w:rPr>
          <w:rFonts w:hint="eastAsia" w:ascii="仿宋" w:hAnsi="仿宋" w:eastAsia="仿宋" w:cs="仿宋"/>
          <w:b w:val="0"/>
          <w:bCs w:val="0"/>
          <w:color w:val="auto"/>
          <w:sz w:val="32"/>
          <w:szCs w:val="32"/>
        </w:rPr>
        <w:t>应急</w:t>
      </w:r>
      <w:r>
        <w:rPr>
          <w:rFonts w:hint="default" w:ascii="仿宋" w:hAnsi="仿宋" w:eastAsia="仿宋" w:cs="仿宋"/>
          <w:color w:val="auto"/>
          <w:sz w:val="32"/>
          <w:szCs w:val="32"/>
          <w:lang w:val="en-US" w:eastAsia="zh-CN"/>
        </w:rPr>
        <w:t>处置事务。</w:t>
      </w:r>
    </w:p>
    <w:p w14:paraId="301B834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lang w:eastAsia="zh-CN"/>
        </w:rPr>
      </w:pPr>
      <w:r>
        <w:rPr>
          <w:rFonts w:hint="eastAsia" w:ascii="仿宋" w:hAnsi="仿宋" w:eastAsia="仿宋" w:cs="仿宋_GB2312"/>
          <w:color w:val="auto"/>
          <w:kern w:val="0"/>
          <w:sz w:val="32"/>
          <w:szCs w:val="32"/>
        </w:rPr>
        <w:t xml:space="preserve">（一）现场指挥组： </w:t>
      </w:r>
      <w:r>
        <w:rPr>
          <w:rFonts w:hint="eastAsia" w:ascii="仿宋" w:hAnsi="仿宋" w:eastAsia="仿宋" w:cs="仿宋_GB2312"/>
          <w:color w:val="auto"/>
          <w:kern w:val="0"/>
          <w:sz w:val="32"/>
          <w:szCs w:val="32"/>
          <w:lang w:eastAsia="zh-CN"/>
        </w:rPr>
        <w:t>刘</w:t>
      </w:r>
      <w:r>
        <w:rPr>
          <w:rFonts w:hint="eastAsia" w:ascii="仿宋" w:hAnsi="仿宋" w:eastAsia="仿宋" w:cs="仿宋_GB2312"/>
          <w:color w:val="auto"/>
          <w:kern w:val="0"/>
          <w:sz w:val="32"/>
          <w:szCs w:val="32"/>
          <w:lang w:val="en-US" w:eastAsia="zh-CN"/>
        </w:rPr>
        <w:t xml:space="preserve">  </w:t>
      </w:r>
      <w:r>
        <w:rPr>
          <w:rFonts w:hint="eastAsia" w:ascii="仿宋" w:hAnsi="仿宋" w:eastAsia="仿宋" w:cs="仿宋_GB2312"/>
          <w:color w:val="auto"/>
          <w:kern w:val="0"/>
          <w:sz w:val="32"/>
          <w:szCs w:val="32"/>
          <w:lang w:eastAsia="zh-CN"/>
        </w:rPr>
        <w:t>宏</w:t>
      </w:r>
    </w:p>
    <w:p w14:paraId="232F63E4">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基本职责：负责指挥协调；掌握情况，及时报告；贯彻传达应急小组命令，组织有关人员按预案程序对现场进行果断处置，并配备必要通讯器材和安全防护设备。</w:t>
      </w:r>
    </w:p>
    <w:p w14:paraId="2F60027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（二）紧急疏散组：</w:t>
      </w:r>
      <w:r>
        <w:rPr>
          <w:rFonts w:hint="eastAsia" w:ascii="仿宋" w:hAnsi="仿宋" w:eastAsia="仿宋" w:cs="仿宋_GB2312"/>
          <w:color w:val="auto"/>
          <w:kern w:val="0"/>
          <w:sz w:val="32"/>
          <w:szCs w:val="32"/>
          <w:lang w:eastAsia="zh-CN"/>
        </w:rPr>
        <w:t>政教科、</w:t>
      </w:r>
      <w:r>
        <w:rPr>
          <w:rFonts w:hint="eastAsia" w:ascii="仿宋" w:hAnsi="仿宋" w:eastAsia="仿宋" w:cs="仿宋_GB2312"/>
          <w:color w:val="auto"/>
          <w:kern w:val="0"/>
          <w:sz w:val="32"/>
          <w:szCs w:val="32"/>
        </w:rPr>
        <w:t>级部主任  班主任</w:t>
      </w:r>
    </w:p>
    <w:p w14:paraId="3B7C1686">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基本职责：在现场指挥组指挥下，依据预案措施及疏散路线、顺序，有秩序地疏散师生，疏散完毕后有秩序撤离。</w:t>
      </w:r>
    </w:p>
    <w:p w14:paraId="125EB95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_GB2312"/>
          <w:color w:val="auto"/>
          <w:kern w:val="0"/>
          <w:sz w:val="32"/>
          <w:szCs w:val="32"/>
          <w:lang w:val="en-US" w:eastAsia="zh-CN"/>
        </w:rPr>
      </w:pPr>
      <w:r>
        <w:rPr>
          <w:rFonts w:hint="eastAsia" w:ascii="仿宋" w:hAnsi="仿宋" w:eastAsia="仿宋" w:cs="仿宋_GB2312"/>
          <w:color w:val="auto"/>
          <w:kern w:val="0"/>
          <w:sz w:val="32"/>
          <w:szCs w:val="32"/>
        </w:rPr>
        <w:t>（三）伤员救护组：</w:t>
      </w:r>
      <w:r>
        <w:rPr>
          <w:rFonts w:hint="eastAsia" w:ascii="仿宋" w:hAnsi="仿宋" w:eastAsia="仿宋" w:cs="仿宋_GB2312"/>
          <w:color w:val="auto"/>
          <w:kern w:val="0"/>
          <w:sz w:val="32"/>
          <w:szCs w:val="32"/>
          <w:lang w:eastAsia="zh-CN"/>
        </w:rPr>
        <w:t>卫生室</w:t>
      </w:r>
      <w:r>
        <w:rPr>
          <w:rFonts w:hint="eastAsia" w:ascii="仿宋" w:hAnsi="仿宋" w:eastAsia="仿宋" w:cs="仿宋_GB2312"/>
          <w:color w:val="auto"/>
          <w:kern w:val="0"/>
          <w:sz w:val="32"/>
          <w:szCs w:val="32"/>
          <w:lang w:val="en-US" w:eastAsia="zh-CN"/>
        </w:rPr>
        <w:t>徐建</w:t>
      </w:r>
    </w:p>
    <w:p w14:paraId="63D1A6EC">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基本职责：负责将伤员运送到指定安全区域，并进行简单救治后，送往就近医院救治。</w:t>
      </w:r>
    </w:p>
    <w:p w14:paraId="4CDBED7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ascii="仿宋" w:hAnsi="仿宋" w:eastAsia="仿宋" w:cs="仿宋_GB2312"/>
          <w:color w:val="auto"/>
          <w:kern w:val="0"/>
          <w:sz w:val="32"/>
          <w:szCs w:val="32"/>
        </w:rPr>
      </w:pPr>
      <w:r>
        <w:rPr>
          <w:rFonts w:hint="eastAsia" w:ascii="仿宋" w:hAnsi="仿宋" w:eastAsia="仿宋" w:cs="仿宋_GB2312"/>
          <w:color w:val="auto"/>
          <w:kern w:val="0"/>
          <w:sz w:val="32"/>
          <w:szCs w:val="32"/>
        </w:rPr>
        <w:t>（四）外围控制组：</w:t>
      </w:r>
      <w:r>
        <w:rPr>
          <w:rFonts w:hint="eastAsia" w:ascii="仿宋" w:hAnsi="仿宋" w:eastAsia="仿宋" w:cs="仿宋_GB2312"/>
          <w:color w:val="auto"/>
          <w:kern w:val="0"/>
          <w:sz w:val="32"/>
          <w:szCs w:val="32"/>
          <w:lang w:eastAsia="zh-CN"/>
        </w:rPr>
        <w:t>安保科</w:t>
      </w:r>
    </w:p>
    <w:p w14:paraId="2A2C45B6">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突发事件发生后，迅速赶到现场，设置警戒线，划定警戒区，设置隔离带，维护现场秩序，疏散现场人员及重要物资等，在公安机关等专业部门到来之前，对事件进行先期处置。负责维护学校大门、出入口秩序，疏导师生有序撤离，引导专业部门人员进入现场进行处置。</w:t>
      </w:r>
    </w:p>
    <w:p w14:paraId="11F0479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ascii="仿宋" w:hAnsi="仿宋" w:eastAsia="仿宋" w:cs="仿宋_GB2312"/>
          <w:color w:val="auto"/>
          <w:kern w:val="0"/>
          <w:sz w:val="32"/>
          <w:szCs w:val="32"/>
        </w:rPr>
      </w:pPr>
      <w:r>
        <w:rPr>
          <w:rFonts w:hint="eastAsia" w:ascii="仿宋" w:hAnsi="仿宋" w:eastAsia="仿宋" w:cs="仿宋_GB2312"/>
          <w:color w:val="auto"/>
          <w:kern w:val="0"/>
          <w:sz w:val="32"/>
          <w:szCs w:val="32"/>
        </w:rPr>
        <w:t>（五）通信联络组：</w:t>
      </w:r>
      <w:r>
        <w:rPr>
          <w:rFonts w:hint="eastAsia" w:ascii="仿宋" w:hAnsi="仿宋" w:eastAsia="仿宋" w:cs="仿宋_GB2312"/>
          <w:color w:val="auto"/>
          <w:kern w:val="0"/>
          <w:sz w:val="32"/>
          <w:szCs w:val="32"/>
          <w:lang w:val="en-US" w:eastAsia="zh-CN"/>
        </w:rPr>
        <w:t>办公室、党建科</w:t>
      </w:r>
    </w:p>
    <w:p w14:paraId="35B8F8F2">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基本职责：根据事态发展，及时上报上级部门，并争取相关部门的支援；提供各种处置突发事件物资装备，通讯设备，编制广播词备用，负责平时的通信装备保养。</w:t>
      </w:r>
    </w:p>
    <w:p w14:paraId="2543CB2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三、应急预案启动标准</w:t>
      </w:r>
    </w:p>
    <w:p w14:paraId="2EF55C5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w:t>
      </w:r>
      <w:r>
        <w:rPr>
          <w:rFonts w:hint="default" w:ascii="仿宋" w:hAnsi="仿宋" w:eastAsia="仿宋" w:cs="仿宋"/>
          <w:color w:val="auto"/>
          <w:sz w:val="32"/>
          <w:szCs w:val="32"/>
          <w:lang w:val="en-US" w:eastAsia="zh-CN"/>
        </w:rPr>
        <w:t>学校发生的可能危及师生生命安全的突发事件，主要包括：学校外来暴力侵害事件、校园绑架事件以及其他危及师生生命安全的突发暴力事件。</w:t>
      </w:r>
    </w:p>
    <w:p w14:paraId="384BF3B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四、应急保障</w:t>
      </w:r>
    </w:p>
    <w:p w14:paraId="0EC93DD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（一）信息保障</w:t>
      </w:r>
    </w:p>
    <w:p w14:paraId="09C56A3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完善信息传输渠道，主要以电话、网络等形式上报，保持信息传输设施和通讯设备完好，保持通讯方便快捷，确保信息报送渠道的安全畅通。</w:t>
      </w:r>
    </w:p>
    <w:p w14:paraId="562B349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（二）人员保障</w:t>
      </w:r>
    </w:p>
    <w:p w14:paraId="1E3CAC0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应组建</w:t>
      </w:r>
      <w:r>
        <w:rPr>
          <w:rFonts w:hint="eastAsia" w:ascii="仿宋" w:hAnsi="仿宋" w:eastAsia="仿宋" w:cs="仿宋_GB2312"/>
          <w:color w:val="auto"/>
          <w:sz w:val="32"/>
          <w:szCs w:val="32"/>
          <w:lang w:val="en-US" w:eastAsia="zh-CN"/>
        </w:rPr>
        <w:t>防暴力侵害</w:t>
      </w:r>
      <w:r>
        <w:rPr>
          <w:rFonts w:hint="eastAsia" w:ascii="仿宋" w:hAnsi="仿宋" w:eastAsia="仿宋" w:cs="仿宋_GB2312"/>
          <w:color w:val="auto"/>
          <w:sz w:val="32"/>
          <w:szCs w:val="32"/>
        </w:rPr>
        <w:t>应急处置预备队，一旦启动预案，立即投入使用。</w:t>
      </w:r>
    </w:p>
    <w:p w14:paraId="757CC6B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（三）善后与恢复</w:t>
      </w:r>
    </w:p>
    <w:p w14:paraId="11E487B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当接到由指挥部下达的应急终止命令后，立即恢复正常的教学秩序，补齐影响的室外课内容或者因停课而影响的正常教学内容。及时组织相关人员进行认真总结，对应急处理中的经验、不足和教训加以总结分析并上报。</w:t>
      </w:r>
    </w:p>
    <w:p w14:paraId="05EB184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五、应急处置</w:t>
      </w:r>
    </w:p>
    <w:p w14:paraId="2FB8B02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（一）事件等级确认与划分</w:t>
      </w:r>
    </w:p>
    <w:p w14:paraId="39971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3DE7706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（二）应急处置措施</w:t>
      </w:r>
    </w:p>
    <w:p w14:paraId="241D060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应急领导小组职责。</w:t>
      </w:r>
    </w:p>
    <w:p w14:paraId="2924987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当遇到校园突发性时间、及时组织、指挥各应急小组迅速进入各自工作位置、进入救援工作，严控事故范围及损失，尽可能把事故损失降低至最低限度。</w:t>
      </w:r>
    </w:p>
    <w:p w14:paraId="0E0CF036">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确定救援方案及步骤。</w:t>
      </w:r>
    </w:p>
    <w:p w14:paraId="2737932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启动应急预案，协调各部门之间的关系。</w:t>
      </w:r>
    </w:p>
    <w:p w14:paraId="3B31B29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跟进救援工作和善后工作。</w:t>
      </w:r>
    </w:p>
    <w:p w14:paraId="41D329E7">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排查救护组职责</w:t>
      </w:r>
    </w:p>
    <w:p w14:paraId="336DF1B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校园突发性事件发生前，排查校园外的安全隐患及特殊人群，学生在校期间禁止校外人员进入，如预感不测，立刻联系相关部门，寻求协助。</w:t>
      </w:r>
    </w:p>
    <w:p w14:paraId="3873FBC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突发时间发生中，迅速带领相关人员与相应部门取得联系，根据事态局势及部门指示迅速展开救援行动。</w:t>
      </w:r>
    </w:p>
    <w:p w14:paraId="459C8FF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疏散引导组职责</w:t>
      </w:r>
    </w:p>
    <w:p w14:paraId="1AB788F7">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校园发生突发性事故后，按应急领导小组安排迅速将相应师生疏散至指定地点，或就地稳定师生情绪。</w:t>
      </w:r>
    </w:p>
    <w:p w14:paraId="3A766B4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维护救援秩序，制止相关人员进入警戒圈内。</w:t>
      </w:r>
    </w:p>
    <w:p w14:paraId="4700831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后勤保障组职责</w:t>
      </w:r>
    </w:p>
    <w:p w14:paraId="7182530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（1）不惜一切代价建立警戒线，使犯罪分子无法靠近学生，防止事态扩大。</w:t>
      </w:r>
    </w:p>
    <w:p w14:paraId="711C8C4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（2）阻止无关人员进入学校，维护现场秩序，防范别有用心的人肇事，引导外部救援人员进入事件现场或与保持信息畅通。</w:t>
      </w:r>
    </w:p>
    <w:p w14:paraId="087DF18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疏散、逃生路线</w:t>
      </w:r>
    </w:p>
    <w:p w14:paraId="137788C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确保学校</w:t>
      </w:r>
      <w:r>
        <w:rPr>
          <w:rFonts w:hint="eastAsia" w:ascii="仿宋" w:hAnsi="仿宋" w:eastAsia="仿宋" w:cs="仿宋_GB2312"/>
          <w:color w:val="auto"/>
          <w:sz w:val="32"/>
          <w:szCs w:val="32"/>
          <w:lang w:val="en-US" w:eastAsia="zh-CN"/>
        </w:rPr>
        <w:t>各楼梯门</w:t>
      </w:r>
      <w:r>
        <w:rPr>
          <w:rFonts w:hint="eastAsia" w:ascii="仿宋" w:hAnsi="仿宋" w:eastAsia="仿宋" w:cs="仿宋_GB2312"/>
          <w:color w:val="auto"/>
          <w:sz w:val="32"/>
          <w:szCs w:val="32"/>
        </w:rPr>
        <w:t>内能够开关，方便学生进出.确保每个班主任都能跟紧、看管好自班学生，不离守看护岗位.确保护导教师按时到岗、值岗。确保学校内安全、防卫器材到位。</w:t>
      </w:r>
    </w:p>
    <w:p w14:paraId="194207C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（三）善后与恢复</w:t>
      </w:r>
    </w:p>
    <w:p w14:paraId="40D13D1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1.善后工作组及时调查、统计和报告人员伤亡和财产损失等情况；妥善处理伤亡师生的善后工作。 </w:t>
      </w:r>
    </w:p>
    <w:p w14:paraId="3EC5D5B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2.应急疏散工作结束后，应急疏散指挥部应采取措施，尽快恢复正常的学校秩序。 </w:t>
      </w:r>
    </w:p>
    <w:p w14:paraId="158B9C5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3.演练结束后，及时总结演练的经验和教训，以利于今后的应急演练。 </w:t>
      </w:r>
    </w:p>
    <w:p w14:paraId="3A7A8E4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4.做好突发事件处置和应急演练资料的档案管理工作。</w:t>
      </w:r>
    </w:p>
    <w:p w14:paraId="24E64A9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六、附则</w:t>
      </w:r>
    </w:p>
    <w:p w14:paraId="19E97757">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1.本预案将根据学校实际情况及时进行修订，并及时备案。 </w:t>
      </w:r>
    </w:p>
    <w:p w14:paraId="773E6A9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2.本预案自公布之日起执行。</w:t>
      </w:r>
    </w:p>
    <w:p w14:paraId="71470D1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238350A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4160" w:firstLineChars="13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1D3B9E0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4480" w:firstLineChars="1400"/>
        <w:jc w:val="left"/>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2025年1月1日</w:t>
      </w:r>
    </w:p>
    <w:p w14:paraId="1BC55BF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24853DD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7F38345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3C43B94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0B99B8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5379055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284A86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624F826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786974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26A45A4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486E548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76F654B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CF6886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3D60EF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4593060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218A821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61D4A9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402A0CB0">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440B4F67">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lang w:eastAsia="zh-CN"/>
        </w:rPr>
      </w:pPr>
      <w:r>
        <w:rPr>
          <w:rFonts w:hint="eastAsia" w:ascii="方正小标宋简体" w:hAnsi="方正小标宋简体" w:eastAsia="方正小标宋简体" w:cs="方正小标宋简体"/>
          <w:b/>
          <w:bCs w:val="0"/>
          <w:color w:val="auto"/>
          <w:kern w:val="0"/>
          <w:sz w:val="44"/>
          <w:szCs w:val="44"/>
          <w:lang w:eastAsia="zh-CN"/>
        </w:rPr>
        <w:t>山东省泰安英雄山中学</w:t>
      </w:r>
    </w:p>
    <w:p w14:paraId="196D03F3">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用电、用气、用水突发事</w:t>
      </w:r>
      <w:r>
        <w:rPr>
          <w:rFonts w:hint="eastAsia" w:ascii="方正小标宋简体" w:hAnsi="方正小标宋简体" w:eastAsia="方正小标宋简体" w:cs="方正小标宋简体"/>
          <w:b/>
          <w:bCs w:val="0"/>
          <w:color w:val="auto"/>
          <w:kern w:val="0"/>
          <w:sz w:val="44"/>
          <w:szCs w:val="44"/>
          <w:lang w:eastAsia="zh-CN"/>
        </w:rPr>
        <w:t>件</w:t>
      </w:r>
      <w:r>
        <w:rPr>
          <w:rFonts w:hint="eastAsia" w:ascii="方正小标宋简体" w:hAnsi="方正小标宋简体" w:eastAsia="方正小标宋简体" w:cs="方正小标宋简体"/>
          <w:b/>
          <w:bCs w:val="0"/>
          <w:color w:val="auto"/>
          <w:kern w:val="0"/>
          <w:sz w:val="44"/>
          <w:szCs w:val="44"/>
        </w:rPr>
        <w:t>应急</w:t>
      </w:r>
      <w:r>
        <w:rPr>
          <w:rFonts w:hint="eastAsia" w:ascii="方正小标宋简体" w:hAnsi="方正小标宋简体" w:eastAsia="方正小标宋简体" w:cs="方正小标宋简体"/>
          <w:b/>
          <w:bCs w:val="0"/>
          <w:color w:val="auto"/>
          <w:kern w:val="0"/>
          <w:sz w:val="44"/>
          <w:szCs w:val="44"/>
          <w:lang w:eastAsia="zh-CN"/>
        </w:rPr>
        <w:t>处置</w:t>
      </w:r>
      <w:r>
        <w:rPr>
          <w:rFonts w:hint="eastAsia" w:ascii="方正小标宋简体" w:hAnsi="方正小标宋简体" w:eastAsia="方正小标宋简体" w:cs="方正小标宋简体"/>
          <w:b/>
          <w:bCs w:val="0"/>
          <w:color w:val="auto"/>
          <w:kern w:val="0"/>
          <w:sz w:val="44"/>
          <w:szCs w:val="44"/>
        </w:rPr>
        <w:t>预案</w:t>
      </w:r>
    </w:p>
    <w:p w14:paraId="5C92CA33">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p>
    <w:p w14:paraId="5A732D8E">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一、总则</w:t>
      </w:r>
    </w:p>
    <w:p w14:paraId="49E7BA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color w:val="auto"/>
          <w:kern w:val="0"/>
          <w:sz w:val="32"/>
          <w:szCs w:val="32"/>
          <w:lang w:val="en-US" w:eastAsia="zh-CN"/>
        </w:rPr>
      </w:pPr>
      <w:r>
        <w:rPr>
          <w:rFonts w:hint="eastAsia" w:ascii="楷体" w:hAnsi="楷体" w:eastAsia="楷体" w:cs="楷体"/>
          <w:b w:val="0"/>
          <w:bCs/>
          <w:color w:val="auto"/>
          <w:kern w:val="0"/>
          <w:sz w:val="32"/>
          <w:szCs w:val="32"/>
          <w:lang w:val="en-US" w:eastAsia="zh-CN"/>
        </w:rPr>
        <w:t>（一）目的</w:t>
      </w:r>
    </w:p>
    <w:p w14:paraId="454ECEB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为了积极预防和妥善处置本校用电、用气、用水突发安全事故，最大限度地减少事件造成的损失，保障我校全体师生的生命和财产安全，维护我校正常秩序和校园稳定，结合我校的实际，特制定用电、用气、用水突发安全事故安全应急预案。</w:t>
      </w:r>
    </w:p>
    <w:p w14:paraId="330F815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（二）编制依据</w:t>
      </w:r>
    </w:p>
    <w:p w14:paraId="48FEFE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《中华人民共和国安全生产法》、《中华人民共和国消防法》、《压力容器安全操作规程》、《电气安全操作规程》、《泰安市突发事件总体应急预案》等法律法规和规范性文件。</w:t>
      </w:r>
    </w:p>
    <w:p w14:paraId="0B532F9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（三）适用范围</w:t>
      </w:r>
    </w:p>
    <w:p w14:paraId="3D43F61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开展用电、用气、用水突发安全事故</w:t>
      </w:r>
      <w:r>
        <w:rPr>
          <w:rFonts w:hint="eastAsia" w:ascii="仿宋" w:hAnsi="仿宋" w:eastAsia="仿宋" w:cs="仿宋"/>
          <w:bCs/>
          <w:color w:val="auto"/>
          <w:kern w:val="0"/>
          <w:sz w:val="32"/>
          <w:szCs w:val="32"/>
          <w:lang w:val="en-US" w:eastAsia="zh-CN"/>
        </w:rPr>
        <w:t>安全</w:t>
      </w:r>
      <w:r>
        <w:rPr>
          <w:rFonts w:hint="default" w:ascii="仿宋" w:hAnsi="仿宋" w:eastAsia="仿宋" w:cs="仿宋"/>
          <w:bCs/>
          <w:color w:val="auto"/>
          <w:kern w:val="0"/>
          <w:sz w:val="32"/>
          <w:szCs w:val="32"/>
          <w:lang w:val="en-US" w:eastAsia="zh-CN"/>
        </w:rPr>
        <w:t>应对准备及应急处置工作。</w:t>
      </w:r>
    </w:p>
    <w:p w14:paraId="6919D39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（四）工作原则</w:t>
      </w:r>
    </w:p>
    <w:p w14:paraId="67D73EC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统一指挥，分级负责”的原则。学校发生突发事件时，启动应急预案，由校长统一指挥，学校处置突发性事件领导小组及时到达出事级段、班级，积极协助指导处置工作。若重大突发性事件的处理，超出学校的处理能力时，由教育局负责处理，学校积极联动，形成合力，确保突发事件得到有效控制和快速处置，将损失减到最低程度。</w:t>
      </w:r>
    </w:p>
    <w:p w14:paraId="2BE1C5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（五）公共事件的级别划定</w:t>
      </w:r>
    </w:p>
    <w:p w14:paraId="3DA8654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可分为自然灾害、事故灾难、公共卫生事件、社会安全事件等四类。</w:t>
      </w:r>
    </w:p>
    <w:p w14:paraId="147BC20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根据危害程度可分为特别重大、重大、较大和一般四级。</w:t>
      </w:r>
    </w:p>
    <w:p w14:paraId="624EF2F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0255B3F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按照可控性、严重程度和影响范围，突发公共事件原则上划分为一般、较大、重大、特别重大四个等级。</w:t>
      </w:r>
    </w:p>
    <w:p w14:paraId="589EF3B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17DFFAF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较大突发公共事件是指事态比较复杂，仅对一定范围内的社会财产、人身安全、政治稳定和社会秩序造成严重危害和威胁，已经或可能造成较大人员伤亡、财产损失或环境污染等后果，但只需要事发地政府调度辖区有关部门，必要时由市相关专业应急机构业务指导或事件主管单位调度有关部门联合处置的突发公共事件。</w:t>
      </w:r>
    </w:p>
    <w:p w14:paraId="5CF21FC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67342FB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特别重大突发公共事件是指事态非常复杂，对学校稳定、学校秩序造成严重危害和威胁，已经或可能造成特别重大人员伤亡、财产损失或环境污染等后果，需要市处置突发事件委员会统一协调，指挥各方面资源和力量处置的突发公共事件。</w:t>
      </w:r>
    </w:p>
    <w:p w14:paraId="26A8CA8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二、组织指挥及职责</w:t>
      </w:r>
    </w:p>
    <w:p w14:paraId="7038A69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为切实加强学校的用电、用气、用水突发安全事故预防和突发事件应急处置，学校成立用电、用气、用水突发安全事故安全领导小组。</w:t>
      </w:r>
    </w:p>
    <w:p w14:paraId="53C5448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1EACB0F2">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2A07B183">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60C596B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总务科、政教科（团委）、安保科、办公室、党建科、财务科</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等全体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1692454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严茂东</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default" w:ascii="仿宋" w:hAnsi="仿宋" w:eastAsia="仿宋" w:cs="仿宋"/>
          <w:bCs/>
          <w:color w:val="auto"/>
          <w:kern w:val="0"/>
          <w:sz w:val="32"/>
          <w:szCs w:val="32"/>
          <w:lang w:val="en-US" w:eastAsia="zh-CN"/>
        </w:rPr>
        <w:t>用电、用气、用水</w:t>
      </w:r>
      <w:r>
        <w:rPr>
          <w:rFonts w:hint="eastAsia" w:ascii="仿宋" w:hAnsi="仿宋" w:eastAsia="仿宋" w:cs="仿宋"/>
          <w:bCs/>
          <w:color w:val="auto"/>
          <w:kern w:val="0"/>
          <w:sz w:val="32"/>
          <w:szCs w:val="32"/>
          <w:lang w:val="en-US" w:eastAsia="zh-CN"/>
        </w:rPr>
        <w:t>突发安全事故</w:t>
      </w:r>
      <w:r>
        <w:rPr>
          <w:rFonts w:hint="default" w:ascii="仿宋" w:hAnsi="仿宋" w:eastAsia="仿宋" w:cs="仿宋"/>
          <w:color w:val="auto"/>
          <w:sz w:val="32"/>
          <w:szCs w:val="32"/>
          <w:lang w:val="en-US" w:eastAsia="zh-CN"/>
        </w:rPr>
        <w:t>处置事务。</w:t>
      </w:r>
      <w:r>
        <w:rPr>
          <w:rFonts w:hint="eastAsia" w:ascii="仿宋" w:hAnsi="仿宋" w:eastAsia="仿宋" w:cs="仿宋_GB2312"/>
          <w:color w:val="auto"/>
          <w:kern w:val="0"/>
          <w:sz w:val="32"/>
          <w:szCs w:val="32"/>
        </w:rPr>
        <w:t xml:space="preserve"> </w:t>
      </w:r>
    </w:p>
    <w:p w14:paraId="080A574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工作职责：</w:t>
      </w:r>
    </w:p>
    <w:p w14:paraId="74F8298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指挥职责</w:t>
      </w:r>
    </w:p>
    <w:p w14:paraId="629E32A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(1)接到险情通知后，指挥人员立即赶赴现场。在有关人员未到现场处理事故之前，保持冷静、清醒的头脑，组织本校教职工进行抢险工作。</w:t>
      </w:r>
    </w:p>
    <w:p w14:paraId="7600A95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(2)要以高度负责的态度，根据情况，服从最高指挥的指令，对需要抢回的设备，文件等采取必要措施。</w:t>
      </w:r>
    </w:p>
    <w:p w14:paraId="1794944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(3)迅速组织抢险和现场救治医疗队伍。</w:t>
      </w:r>
    </w:p>
    <w:p w14:paraId="7B47386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(4)组织相关人员对事故现场进行保护，维护事故发生区域治安交通秩序。</w:t>
      </w:r>
    </w:p>
    <w:p w14:paraId="4E26A23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(5)筹备调集应急救援所需的交通工具、器材和通信设备。</w:t>
      </w:r>
    </w:p>
    <w:p w14:paraId="54D1D1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(6)迅速查明事故的性质、类别、影响范围等基本情况。</w:t>
      </w:r>
    </w:p>
    <w:p w14:paraId="62CEE4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疏散职责</w:t>
      </w:r>
    </w:p>
    <w:p w14:paraId="7E0C266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(1)接到险情通知后，领导小组人员立即赶赴现场。根据险情发生的位置、扩散情况及威胁的严重程度，通过广播或大声喊叫等方式通知师生疏散。</w:t>
      </w:r>
    </w:p>
    <w:p w14:paraId="6939EBF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default" w:ascii="仿宋" w:hAnsi="仿宋" w:eastAsia="仿宋" w:cs="仿宋"/>
          <w:bCs/>
          <w:color w:val="auto"/>
          <w:kern w:val="0"/>
          <w:sz w:val="32"/>
          <w:szCs w:val="32"/>
          <w:lang w:val="en-US" w:eastAsia="zh-CN"/>
        </w:rPr>
        <w:t>(2)维持学生疏散秩序，使学生以最快速度到达安全地点，确保学生安全。</w:t>
      </w:r>
    </w:p>
    <w:p w14:paraId="551B399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三、预防和预警机制</w:t>
      </w:r>
    </w:p>
    <w:p w14:paraId="4CCCA17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（一）预测预警信息</w:t>
      </w:r>
    </w:p>
    <w:p w14:paraId="7B37DBE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学校要建立畅通的信息传输渠道和严格的信息上报机制，完善快速应急信息系统。</w:t>
      </w:r>
    </w:p>
    <w:p w14:paraId="15C6F28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信息报送原则：</w:t>
      </w:r>
    </w:p>
    <w:p w14:paraId="2014666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（1）迅速:发生突发公共事件后，学校应急领导小组办公室应在事件发生后2小时内报告市教育局、若因情况复杂，2小时内难以上报的，必须先电话报告，待情况核实后，再书面报告。</w:t>
      </w:r>
    </w:p>
    <w:p w14:paraId="1BB0F7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（2）准确:信息内容要客观详实，不得主观臆断，不得漏报、瞒报、谎报。</w:t>
      </w:r>
    </w:p>
    <w:p w14:paraId="232B6E2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（3）直报:发生重大突发公共事件后，学校应急领导小组办公室在上报的同时报告市教育局。特殊情况，应向当地公安派出所及有关部门报告。</w:t>
      </w:r>
    </w:p>
    <w:p w14:paraId="2C4AAF6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（二）预测预警行动</w:t>
      </w:r>
    </w:p>
    <w:p w14:paraId="77FA24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1.在学校应急领导小组的统一部署下、学校应急领导小组办公室应按照工作职责落实人员，明确责任，细化措施，把各项工作和要求落到实处。</w:t>
      </w:r>
    </w:p>
    <w:p w14:paraId="2D34F24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2.学校应急领导小组办公室要完善突发公共事件预测、预警机制，定期对各种可能引发突发公共事件的预测、预警信息进行综合分析，并及时上报应急领导小组。</w:t>
      </w:r>
    </w:p>
    <w:p w14:paraId="08A6B39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（三）应急预案启动标准</w:t>
      </w:r>
    </w:p>
    <w:p w14:paraId="64232C5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我校发生用电、用气、用水突发安全事故时启动此应急预案。</w:t>
      </w:r>
    </w:p>
    <w:p w14:paraId="4880426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四、应急保障</w:t>
      </w:r>
    </w:p>
    <w:p w14:paraId="0D6F6E7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接警与通知: </w:t>
      </w:r>
    </w:p>
    <w:p w14:paraId="73AF3C1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 </w:t>
      </w:r>
    </w:p>
    <w:p w14:paraId="3F166CE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现场应急抢救、现场保护: </w:t>
      </w:r>
    </w:p>
    <w:p w14:paraId="2DE3CC0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（1）在场人员(包括教职工、学生)应首先检查师生受伤情况。如果有师生受伤，应立即将受伤人员送往最近医院救治或拨打120给医院，拨打120同时向公安机关、电力管理部门报案并配合公安部门开展工作。 </w:t>
      </w:r>
    </w:p>
    <w:p w14:paraId="379D55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（2）政教</w:t>
      </w:r>
      <w:r>
        <w:rPr>
          <w:rFonts w:hint="eastAsia" w:ascii="仿宋" w:hAnsi="仿宋" w:eastAsia="仿宋" w:cs="仿宋"/>
          <w:bCs/>
          <w:color w:val="auto"/>
          <w:kern w:val="0"/>
          <w:sz w:val="32"/>
          <w:szCs w:val="32"/>
          <w:lang w:val="en-US" w:eastAsia="zh-CN"/>
        </w:rPr>
        <w:t>科</w:t>
      </w:r>
      <w:r>
        <w:rPr>
          <w:rFonts w:hint="default" w:ascii="仿宋" w:hAnsi="仿宋" w:eastAsia="仿宋" w:cs="仿宋"/>
          <w:bCs/>
          <w:color w:val="auto"/>
          <w:kern w:val="0"/>
          <w:sz w:val="32"/>
          <w:szCs w:val="32"/>
          <w:lang w:val="en-US" w:eastAsia="zh-CN"/>
        </w:rPr>
        <w:t>要及时通知家长事故情况和学生被送往的医院地址，请家长到医院；通知教师家属发生什么事故和被送往的医院地址，请家属到医院。 </w:t>
      </w:r>
    </w:p>
    <w:p w14:paraId="2AEF6D5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（3）一旦发生用电事故，经过现场的教职工要对学生做好疏散工作，保证交通的畅通与安全。  </w:t>
      </w:r>
    </w:p>
    <w:p w14:paraId="2ECA510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联络、教育： </w:t>
      </w:r>
    </w:p>
    <w:p w14:paraId="3537A1B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 </w:t>
      </w:r>
    </w:p>
    <w:p w14:paraId="598A13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14:paraId="11781F2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五、事故灾难类突发事件应急处置</w:t>
      </w:r>
    </w:p>
    <w:p w14:paraId="1ACBC26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（一）事件等级确认与划分</w:t>
      </w:r>
    </w:p>
    <w:p w14:paraId="5304AE5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3910314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（二）应急响应</w:t>
      </w:r>
    </w:p>
    <w:p w14:paraId="22B86DC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报告程序</w:t>
      </w:r>
    </w:p>
    <w:p w14:paraId="21CEF7F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发生用电、用气、用水突发安全事故时，应及时采取有效的救治措施，并立即向学校用电、用气、用水突发安全事故领导组报告。学校及时启动本预案，并立即将事故概况快速报告当地人民政府、</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、公安部门。</w:t>
      </w:r>
    </w:p>
    <w:p w14:paraId="3B08DB8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时间要求</w:t>
      </w:r>
    </w:p>
    <w:p w14:paraId="18DC66F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发生用电、用气、用水突发安全事故时，应尽最快的速度报告事故。在第一时间内要向当地人民政府和</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报告。</w:t>
      </w:r>
    </w:p>
    <w:p w14:paraId="4D3896F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报告内容</w:t>
      </w:r>
    </w:p>
    <w:p w14:paraId="2E2C4E1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报告内容要简洁明了，报告内容应包括事故发生时间、地点、事故类别、初步判断事故原因、人员伤亡及经济损失等情况。</w:t>
      </w:r>
    </w:p>
    <w:p w14:paraId="19B583E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（三）善后与恢复</w:t>
      </w:r>
    </w:p>
    <w:p w14:paraId="0BD8586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default" w:ascii="仿宋" w:hAnsi="仿宋" w:eastAsia="仿宋" w:cs="仿宋"/>
          <w:bCs/>
          <w:color w:val="auto"/>
          <w:kern w:val="0"/>
          <w:sz w:val="32"/>
          <w:szCs w:val="32"/>
          <w:lang w:val="en-US" w:eastAsia="zh-CN"/>
        </w:rPr>
        <w:t>善后处置工作主要由学校负责实施。特别重大、重大突发公共事件开展损害核定、征用物资补偿、重建能力和可利用资源等评估，将由学校书面报告</w:t>
      </w:r>
      <w:r>
        <w:rPr>
          <w:rFonts w:hint="eastAsia" w:ascii="仿宋" w:hAnsi="仿宋" w:eastAsia="仿宋" w:cs="仿宋"/>
          <w:bCs/>
          <w:color w:val="auto"/>
          <w:kern w:val="0"/>
          <w:sz w:val="32"/>
          <w:szCs w:val="32"/>
          <w:lang w:val="en-US" w:eastAsia="zh-CN"/>
        </w:rPr>
        <w:t>当地</w:t>
      </w:r>
      <w:r>
        <w:rPr>
          <w:rFonts w:hint="default" w:ascii="仿宋" w:hAnsi="仿宋" w:eastAsia="仿宋" w:cs="仿宋"/>
          <w:bCs/>
          <w:color w:val="auto"/>
          <w:kern w:val="0"/>
          <w:sz w:val="32"/>
          <w:szCs w:val="32"/>
          <w:lang w:val="en-US" w:eastAsia="zh-CN"/>
        </w:rPr>
        <w:t>政府、市</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。并请示</w:t>
      </w:r>
      <w:r>
        <w:rPr>
          <w:rFonts w:hint="eastAsia" w:ascii="仿宋" w:hAnsi="仿宋" w:eastAsia="仿宋" w:cs="仿宋"/>
          <w:bCs/>
          <w:color w:val="auto"/>
          <w:kern w:val="0"/>
          <w:sz w:val="32"/>
          <w:szCs w:val="32"/>
          <w:lang w:val="en-US" w:eastAsia="zh-CN"/>
        </w:rPr>
        <w:t>上级</w:t>
      </w:r>
      <w:r>
        <w:rPr>
          <w:rFonts w:hint="default" w:ascii="仿宋" w:hAnsi="仿宋" w:eastAsia="仿宋" w:cs="仿宋"/>
          <w:bCs/>
          <w:color w:val="auto"/>
          <w:kern w:val="0"/>
          <w:sz w:val="32"/>
          <w:szCs w:val="32"/>
          <w:lang w:val="en-US" w:eastAsia="zh-CN"/>
        </w:rPr>
        <w:t>政府及有关部门制定补偿标准和事后恢复计划后，迅速组织实施。一般、较大突发公共事件的相关善后处置工作，由学校在</w:t>
      </w:r>
      <w:r>
        <w:rPr>
          <w:rFonts w:hint="eastAsia" w:ascii="仿宋" w:hAnsi="仿宋" w:eastAsia="仿宋" w:cs="仿宋"/>
          <w:bCs/>
          <w:color w:val="auto"/>
          <w:kern w:val="0"/>
          <w:sz w:val="32"/>
          <w:szCs w:val="32"/>
          <w:lang w:val="en-US" w:eastAsia="zh-CN"/>
        </w:rPr>
        <w:t>当地</w:t>
      </w:r>
      <w:r>
        <w:rPr>
          <w:rFonts w:hint="default" w:ascii="仿宋" w:hAnsi="仿宋" w:eastAsia="仿宋" w:cs="仿宋"/>
          <w:bCs/>
          <w:color w:val="auto"/>
          <w:kern w:val="0"/>
          <w:sz w:val="32"/>
          <w:szCs w:val="32"/>
          <w:lang w:val="en-US" w:eastAsia="zh-CN"/>
        </w:rPr>
        <w:t>政府、市</w:t>
      </w:r>
      <w:r>
        <w:rPr>
          <w:rFonts w:hint="eastAsia" w:ascii="仿宋" w:hAnsi="仿宋" w:eastAsia="仿宋" w:cs="仿宋"/>
          <w:bCs/>
          <w:color w:val="auto"/>
          <w:kern w:val="0"/>
          <w:sz w:val="32"/>
          <w:szCs w:val="32"/>
          <w:lang w:val="en-US" w:eastAsia="zh-CN"/>
        </w:rPr>
        <w:t>育体局</w:t>
      </w:r>
      <w:r>
        <w:rPr>
          <w:rFonts w:hint="default" w:ascii="仿宋" w:hAnsi="仿宋" w:eastAsia="仿宋" w:cs="仿宋"/>
          <w:bCs/>
          <w:color w:val="auto"/>
          <w:kern w:val="0"/>
          <w:sz w:val="32"/>
          <w:szCs w:val="32"/>
          <w:lang w:val="en-US" w:eastAsia="zh-CN"/>
        </w:rPr>
        <w:t>领导下进行。</w:t>
      </w:r>
    </w:p>
    <w:p w14:paraId="5D2695A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0299BCC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4F3BCD7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0567AE4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480" w:firstLineChars="14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4528CE8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120" w:firstLineChars="16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3EBD46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313D342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17DFEFA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33972E6E">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color w:val="auto"/>
          <w:sz w:val="32"/>
          <w:szCs w:val="32"/>
          <w:lang w:val="en-US" w:eastAsia="zh-CN"/>
        </w:rPr>
      </w:pPr>
    </w:p>
    <w:p w14:paraId="25204DA4">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lang w:eastAsia="zh-CN"/>
        </w:rPr>
      </w:pPr>
      <w:r>
        <w:rPr>
          <w:rFonts w:hint="eastAsia" w:ascii="方正小标宋简体" w:hAnsi="方正小标宋简体" w:eastAsia="方正小标宋简体" w:cs="方正小标宋简体"/>
          <w:b/>
          <w:bCs w:val="0"/>
          <w:color w:val="auto"/>
          <w:kern w:val="0"/>
          <w:sz w:val="44"/>
          <w:szCs w:val="44"/>
          <w:lang w:eastAsia="zh-CN"/>
        </w:rPr>
        <w:t>山东省泰安英雄山中学</w:t>
      </w:r>
    </w:p>
    <w:p w14:paraId="24BD7B18">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重大危险化学药品</w:t>
      </w:r>
      <w:r>
        <w:rPr>
          <w:rFonts w:hint="eastAsia" w:ascii="方正小标宋简体" w:hAnsi="方正小标宋简体" w:eastAsia="方正小标宋简体" w:cs="方正小标宋简体"/>
          <w:b/>
          <w:bCs w:val="0"/>
          <w:color w:val="auto"/>
          <w:kern w:val="0"/>
          <w:sz w:val="44"/>
          <w:szCs w:val="44"/>
          <w:lang w:eastAsia="zh-CN"/>
        </w:rPr>
        <w:t>突发</w:t>
      </w:r>
      <w:r>
        <w:rPr>
          <w:rFonts w:hint="eastAsia" w:ascii="方正小标宋简体" w:hAnsi="方正小标宋简体" w:eastAsia="方正小标宋简体" w:cs="方正小标宋简体"/>
          <w:b/>
          <w:bCs w:val="0"/>
          <w:color w:val="auto"/>
          <w:kern w:val="0"/>
          <w:sz w:val="44"/>
          <w:szCs w:val="44"/>
        </w:rPr>
        <w:t>事</w:t>
      </w:r>
      <w:r>
        <w:rPr>
          <w:rFonts w:hint="eastAsia" w:ascii="方正小标宋简体" w:hAnsi="方正小标宋简体" w:eastAsia="方正小标宋简体" w:cs="方正小标宋简体"/>
          <w:b/>
          <w:bCs w:val="0"/>
          <w:color w:val="auto"/>
          <w:kern w:val="0"/>
          <w:sz w:val="44"/>
          <w:szCs w:val="44"/>
          <w:lang w:eastAsia="zh-CN"/>
        </w:rPr>
        <w:t>故</w:t>
      </w:r>
      <w:r>
        <w:rPr>
          <w:rFonts w:hint="eastAsia" w:ascii="方正小标宋简体" w:hAnsi="方正小标宋简体" w:eastAsia="方正小标宋简体" w:cs="方正小标宋简体"/>
          <w:b/>
          <w:bCs w:val="0"/>
          <w:color w:val="auto"/>
          <w:kern w:val="0"/>
          <w:sz w:val="44"/>
          <w:szCs w:val="44"/>
        </w:rPr>
        <w:t>应急</w:t>
      </w:r>
      <w:r>
        <w:rPr>
          <w:rFonts w:hint="eastAsia" w:ascii="方正小标宋简体" w:hAnsi="方正小标宋简体" w:eastAsia="方正小标宋简体" w:cs="方正小标宋简体"/>
          <w:b/>
          <w:bCs w:val="0"/>
          <w:color w:val="auto"/>
          <w:kern w:val="0"/>
          <w:sz w:val="44"/>
          <w:szCs w:val="44"/>
          <w:lang w:eastAsia="zh-CN"/>
        </w:rPr>
        <w:t>处置</w:t>
      </w:r>
      <w:r>
        <w:rPr>
          <w:rFonts w:hint="eastAsia" w:ascii="方正小标宋简体" w:hAnsi="方正小标宋简体" w:eastAsia="方正小标宋简体" w:cs="方正小标宋简体"/>
          <w:b/>
          <w:bCs w:val="0"/>
          <w:color w:val="auto"/>
          <w:kern w:val="0"/>
          <w:sz w:val="44"/>
          <w:szCs w:val="44"/>
        </w:rPr>
        <w:t>预案</w:t>
      </w:r>
    </w:p>
    <w:p w14:paraId="671B4590">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center"/>
        <w:textAlignment w:val="auto"/>
        <w:rPr>
          <w:rFonts w:hint="eastAsia" w:ascii="黑体" w:hAnsi="黑体" w:eastAsia="黑体" w:cs="黑体"/>
          <w:bCs/>
          <w:color w:val="auto"/>
          <w:kern w:val="0"/>
          <w:sz w:val="32"/>
          <w:szCs w:val="32"/>
          <w:lang w:val="en-US" w:eastAsia="zh-CN"/>
        </w:rPr>
      </w:pPr>
    </w:p>
    <w:p w14:paraId="68047859">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一、总则</w:t>
      </w:r>
    </w:p>
    <w:p w14:paraId="5224B54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color w:val="auto"/>
          <w:kern w:val="0"/>
          <w:sz w:val="32"/>
          <w:szCs w:val="32"/>
          <w:lang w:val="en-US" w:eastAsia="zh-CN"/>
        </w:rPr>
      </w:pPr>
      <w:r>
        <w:rPr>
          <w:rFonts w:hint="eastAsia" w:ascii="楷体" w:hAnsi="楷体" w:eastAsia="楷体" w:cs="楷体"/>
          <w:b w:val="0"/>
          <w:bCs/>
          <w:color w:val="auto"/>
          <w:kern w:val="0"/>
          <w:sz w:val="32"/>
          <w:szCs w:val="32"/>
          <w:lang w:val="en-US" w:eastAsia="zh-CN"/>
        </w:rPr>
        <w:t>（一）目的</w:t>
      </w:r>
    </w:p>
    <w:p w14:paraId="0FC0724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为了积极预防和妥善处置本校重大危险化学药品安全事故，最大限度地减少事件造成的损失，保障我校全体师生的生命和财产安全，维护我校正常秩序和校园稳定，结合我校的实际，特制定重大危险化学药品安全事故安全应急预案。</w:t>
      </w:r>
    </w:p>
    <w:p w14:paraId="6DE5792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（二）编制依据</w:t>
      </w:r>
    </w:p>
    <w:p w14:paraId="624DC70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《中华人民共和国安全生产法》</w:t>
      </w:r>
    </w:p>
    <w:p w14:paraId="6F988BC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《危险化学品安全管理条例》</w:t>
      </w:r>
    </w:p>
    <w:p w14:paraId="328F0F9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《危险化学品事故灾难应急预案》</w:t>
      </w:r>
    </w:p>
    <w:p w14:paraId="045B402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（三）适用范围</w:t>
      </w:r>
    </w:p>
    <w:p w14:paraId="72B50CC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开展重大危险化学药品安全事故</w:t>
      </w:r>
      <w:r>
        <w:rPr>
          <w:rFonts w:hint="eastAsia" w:ascii="仿宋" w:hAnsi="仿宋" w:eastAsia="仿宋" w:cs="仿宋"/>
          <w:bCs/>
          <w:color w:val="auto"/>
          <w:kern w:val="0"/>
          <w:sz w:val="32"/>
          <w:szCs w:val="32"/>
          <w:lang w:val="en-US" w:eastAsia="zh-CN"/>
        </w:rPr>
        <w:t>安全</w:t>
      </w:r>
      <w:r>
        <w:rPr>
          <w:rFonts w:hint="default" w:ascii="仿宋" w:hAnsi="仿宋" w:eastAsia="仿宋" w:cs="仿宋"/>
          <w:bCs/>
          <w:color w:val="auto"/>
          <w:kern w:val="0"/>
          <w:sz w:val="32"/>
          <w:szCs w:val="32"/>
          <w:lang w:val="en-US" w:eastAsia="zh-CN"/>
        </w:rPr>
        <w:t>应对准备及应急处置工作。</w:t>
      </w:r>
    </w:p>
    <w:p w14:paraId="3BE0AC5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（四）工作原则</w:t>
      </w:r>
    </w:p>
    <w:p w14:paraId="0963938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统一指挥，分级负责”的原则。学校发生突发事件时，启动应急预案，由校长统一指挥，学校处置突发性事件领导小组及时到达出事级段、班级，积极协助指导处置工作。若重大突发性事件的处理，超出学校的处理能力时，由教育局负责处理，学校积极联动，形成合力，确保突发事件得到有效控制和快速处置，将损失减到最低程度。</w:t>
      </w:r>
    </w:p>
    <w:p w14:paraId="1F9E63C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（五）公共事件的级别划定</w:t>
      </w:r>
    </w:p>
    <w:p w14:paraId="204FA42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根据危害程度可分为特别重大、重大、较大和一般四级。</w:t>
      </w:r>
    </w:p>
    <w:p w14:paraId="15EB83B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7BF12B3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按照可控性、严重程度和影响范围，突发公共事件原则上划分为一般、较大、重大、特别重大四个等级。</w:t>
      </w:r>
    </w:p>
    <w:p w14:paraId="5AE570B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3AB232A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或事件主管单位调度有关部门、相关单位联合处置的突发公共事件。</w:t>
      </w:r>
    </w:p>
    <w:p w14:paraId="6E9C70D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6624514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特别重大突发公共事件是指事态非常复杂，对学校稳定、学校秩序造成严重危害和威胁，已经或可能造成特别重大人员伤亡、财产损失或环境污染等后果，需要市处置突发事件委员会统一协调，指挥各方面资源和力量处置的突发公共事件。</w:t>
      </w:r>
    </w:p>
    <w:p w14:paraId="602ADB1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二、组织指挥及职责</w:t>
      </w:r>
    </w:p>
    <w:p w14:paraId="00ED58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成立危化品安全管理</w:t>
      </w:r>
      <w:r>
        <w:rPr>
          <w:rFonts w:hint="eastAsia" w:ascii="仿宋" w:hAnsi="仿宋" w:eastAsia="仿宋" w:cs="仿宋"/>
          <w:b w:val="0"/>
          <w:bCs w:val="0"/>
          <w:color w:val="auto"/>
          <w:sz w:val="32"/>
          <w:szCs w:val="32"/>
        </w:rPr>
        <w:t>应急处置工作领导小组</w:t>
      </w:r>
      <w:r>
        <w:rPr>
          <w:rFonts w:hint="eastAsia" w:ascii="仿宋" w:hAnsi="仿宋" w:eastAsia="仿宋" w:cs="仿宋"/>
          <w:b w:val="0"/>
          <w:bCs w:val="0"/>
          <w:color w:val="auto"/>
          <w:sz w:val="32"/>
          <w:szCs w:val="32"/>
          <w:lang w:eastAsia="zh-CN"/>
        </w:rPr>
        <w:t>：</w:t>
      </w:r>
    </w:p>
    <w:p w14:paraId="7FFED08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77F8EC3A">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1A9C9E8B">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3896C33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
          <w:b w:val="0"/>
          <w:bCs w:val="0"/>
          <w:sz w:val="32"/>
          <w:szCs w:val="32"/>
        </w:rPr>
        <w:t>组  员：</w:t>
      </w:r>
      <w:r>
        <w:rPr>
          <w:rFonts w:hint="eastAsia" w:ascii="仿宋" w:hAnsi="仿宋" w:eastAsia="仿宋" w:cs="仿宋"/>
          <w:b w:val="0"/>
          <w:bCs w:val="0"/>
          <w:sz w:val="32"/>
          <w:szCs w:val="32"/>
          <w:lang w:eastAsia="zh-CN"/>
        </w:rPr>
        <w:t>办公室、教务科、总务科、财务科等主要科室</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3790198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eastAsia="zh-CN"/>
        </w:rPr>
        <w:t>危化品安全管理</w:t>
      </w:r>
      <w:r>
        <w:rPr>
          <w:rFonts w:hint="eastAsia" w:ascii="仿宋" w:hAnsi="仿宋" w:eastAsia="仿宋" w:cs="仿宋"/>
          <w:b w:val="0"/>
          <w:bCs w:val="0"/>
          <w:color w:val="auto"/>
          <w:sz w:val="32"/>
          <w:szCs w:val="32"/>
        </w:rPr>
        <w:t>应急处置工作领导小组</w:t>
      </w: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崔凯</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eastAsia" w:ascii="仿宋" w:hAnsi="仿宋" w:eastAsia="仿宋" w:cs="仿宋"/>
          <w:b w:val="0"/>
          <w:bCs w:val="0"/>
          <w:color w:val="auto"/>
          <w:sz w:val="32"/>
          <w:szCs w:val="32"/>
        </w:rPr>
        <w:t>突发公共事件应急处置工作</w:t>
      </w:r>
      <w:r>
        <w:rPr>
          <w:rFonts w:hint="default" w:ascii="仿宋" w:hAnsi="仿宋" w:eastAsia="仿宋" w:cs="仿宋"/>
          <w:color w:val="auto"/>
          <w:sz w:val="32"/>
          <w:szCs w:val="32"/>
          <w:lang w:val="en-US" w:eastAsia="zh-CN"/>
        </w:rPr>
        <w:t>。</w:t>
      </w:r>
      <w:r>
        <w:rPr>
          <w:rFonts w:hint="eastAsia" w:ascii="仿宋" w:hAnsi="仿宋" w:eastAsia="仿宋" w:cs="仿宋_GB2312"/>
          <w:color w:val="auto"/>
          <w:kern w:val="0"/>
          <w:sz w:val="32"/>
          <w:szCs w:val="32"/>
        </w:rPr>
        <w:t xml:space="preserve"> </w:t>
      </w:r>
    </w:p>
    <w:p w14:paraId="0C9BC0A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Cs/>
          <w:color w:val="auto"/>
          <w:kern w:val="0"/>
          <w:sz w:val="32"/>
          <w:szCs w:val="32"/>
          <w:lang w:val="en-US" w:eastAsia="zh-CN"/>
        </w:rPr>
        <w:t xml:space="preserve">（一）工作职责     </w:t>
      </w:r>
      <w:r>
        <w:rPr>
          <w:rFonts w:hint="default" w:ascii="仿宋" w:hAnsi="仿宋" w:eastAsia="仿宋" w:cs="仿宋"/>
          <w:bCs/>
          <w:color w:val="auto"/>
          <w:kern w:val="0"/>
          <w:sz w:val="32"/>
          <w:szCs w:val="32"/>
          <w:lang w:val="en-US" w:eastAsia="zh-CN"/>
        </w:rPr>
        <w:t xml:space="preserve"> </w:t>
      </w:r>
    </w:p>
    <w:p w14:paraId="77D5AFC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 xml:space="preserve">负责组织、领导、部署、协调救援工作。 </w:t>
      </w:r>
    </w:p>
    <w:p w14:paraId="1219CDE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 xml:space="preserve">亲临现场，指挥处置突发事件。      </w:t>
      </w:r>
    </w:p>
    <w:p w14:paraId="68D1EBC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 xml:space="preserve">配合上级部门进行事故调查处理工作。      </w:t>
      </w:r>
    </w:p>
    <w:p w14:paraId="47FABB9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w:t>
      </w:r>
      <w:r>
        <w:rPr>
          <w:rFonts w:hint="default" w:ascii="仿宋" w:hAnsi="仿宋" w:eastAsia="仿宋" w:cs="仿宋"/>
          <w:bCs/>
          <w:color w:val="auto"/>
          <w:kern w:val="0"/>
          <w:sz w:val="32"/>
          <w:szCs w:val="32"/>
          <w:lang w:val="en-US" w:eastAsia="zh-CN"/>
        </w:rPr>
        <w:t xml:space="preserve">学校应急预案内容主要包括：      </w:t>
      </w:r>
    </w:p>
    <w:p w14:paraId="09329EE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①指挥机构:由学校主要领导及相关负责人组成，负责制定具体救援方案，指挥参战队伍现场抢险。 </w:t>
      </w:r>
      <w:r>
        <w:rPr>
          <w:rFonts w:hint="eastAsia" w:ascii="仿宋" w:hAnsi="仿宋" w:eastAsia="仿宋" w:cs="仿宋"/>
          <w:bCs/>
          <w:color w:val="auto"/>
          <w:kern w:val="0"/>
          <w:sz w:val="32"/>
          <w:szCs w:val="32"/>
          <w:lang w:val="en-US" w:eastAsia="zh-CN"/>
        </w:rPr>
        <w:t xml:space="preserve">   </w:t>
      </w:r>
    </w:p>
    <w:p w14:paraId="6E29CA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②救护队伍：由相关人员及学校医务人员组成，负责配合、组织急救队伍抢救伤员，并配合专家检测队伍测定周边环境污染和生态危害区域危害程度。      </w:t>
      </w:r>
    </w:p>
    <w:p w14:paraId="4E91319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③后勤保障队伍：负责调集抢险所需物资、装备，保证物资供应，做好抢救车辆的调配。      </w:t>
      </w:r>
    </w:p>
    <w:p w14:paraId="123F07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④抢险工作组：由业务精、体质好的同志组成，组织搬运事故受伤人员、物资财产。      </w:t>
      </w:r>
    </w:p>
    <w:p w14:paraId="1C149346">
      <w:pPr>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 xml:space="preserve">事故应急救援 </w:t>
      </w:r>
    </w:p>
    <w:p w14:paraId="23D8460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 xml:space="preserve">尽速到达现场，了解和掌握事故情况，控制局面，阻止事态发展，并研究事故处理的具体策略。      </w:t>
      </w:r>
    </w:p>
    <w:p w14:paraId="3703C91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 xml:space="preserve">建立警戒区。后勤保障组配合指挥小组指导为事故划定警戒线，疏散教师、学生、群众，疏导交通。 </w:t>
      </w:r>
    </w:p>
    <w:p w14:paraId="4A692FE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抢救人员和物资。救护队伍及保障组搜救遇险人员，同时对受伤人员进行救护。      </w:t>
      </w:r>
    </w:p>
    <w:p w14:paraId="761ACC5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现场清消。针对事故对人体、动植物、土壤、水源、空气等造成的现实危害和可能发生的危害，配合相关部门迅速采取洗消措施，防止继续对人体危害和环境污染。      </w:t>
      </w:r>
    </w:p>
    <w:p w14:paraId="49CA688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Cs/>
          <w:color w:val="auto"/>
          <w:kern w:val="0"/>
          <w:sz w:val="32"/>
          <w:szCs w:val="32"/>
          <w:lang w:val="en-US" w:eastAsia="zh-CN"/>
        </w:rPr>
        <w:t xml:space="preserve">（三）应急救援注意事项  </w:t>
      </w:r>
      <w:r>
        <w:rPr>
          <w:rFonts w:hint="default" w:ascii="仿宋" w:hAnsi="仿宋" w:eastAsia="仿宋" w:cs="仿宋"/>
          <w:bCs/>
          <w:color w:val="auto"/>
          <w:kern w:val="0"/>
          <w:sz w:val="32"/>
          <w:szCs w:val="32"/>
          <w:lang w:val="en-US" w:eastAsia="zh-CN"/>
        </w:rPr>
        <w:t xml:space="preserve">    </w:t>
      </w:r>
    </w:p>
    <w:p w14:paraId="2BD8389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救援人员进入事故区域应2-3人一组，随时保持联系，同时做好自身防护，避免发生伤亡。      </w:t>
      </w:r>
    </w:p>
    <w:p w14:paraId="137D878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现场医疗急救实行伤员一人一卡，避免</w:t>
      </w:r>
      <w:r>
        <w:rPr>
          <w:rFonts w:hint="eastAsia" w:ascii="仿宋" w:hAnsi="仿宋" w:eastAsia="仿宋" w:cs="仿宋"/>
          <w:bCs/>
          <w:color w:val="auto"/>
          <w:kern w:val="0"/>
          <w:sz w:val="32"/>
          <w:szCs w:val="32"/>
          <w:lang w:val="en-US" w:eastAsia="zh-CN"/>
        </w:rPr>
        <w:t>危</w:t>
      </w:r>
      <w:r>
        <w:rPr>
          <w:rFonts w:hint="default" w:ascii="仿宋" w:hAnsi="仿宋" w:eastAsia="仿宋" w:cs="仿宋"/>
          <w:bCs/>
          <w:color w:val="auto"/>
          <w:kern w:val="0"/>
          <w:sz w:val="32"/>
          <w:szCs w:val="32"/>
          <w:lang w:val="en-US" w:eastAsia="zh-CN"/>
        </w:rPr>
        <w:t>重伤员的多次转院；妥善处理好伤员的污染衣物，防止继发性损害。</w:t>
      </w:r>
    </w:p>
    <w:p w14:paraId="519F746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三、预防和预警机制</w:t>
      </w:r>
    </w:p>
    <w:p w14:paraId="7EB4CF8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（一）预测预警信息</w:t>
      </w:r>
    </w:p>
    <w:p w14:paraId="5DD4AD5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学校要建立畅通的信息传输渠道和严格的信息上报机制，完善快速应急信息系统。</w:t>
      </w:r>
    </w:p>
    <w:p w14:paraId="559AB6F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信息报送原则</w:t>
      </w:r>
    </w:p>
    <w:p w14:paraId="6CF6114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（1）迅速:发生突发公共事件后，学校应急领导小组办公室应在事件发生后2小时内报告市教育局、若因情况复杂，2小时内难以上报的，必须先电话报告，待情况核实后，再书面报告。</w:t>
      </w:r>
    </w:p>
    <w:p w14:paraId="4E3483B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（2）准确:信息内容要客观详实，不得主观臆断，不得漏报、瞒报、谎报。</w:t>
      </w:r>
    </w:p>
    <w:p w14:paraId="48623C6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（3）直报:发生重大突发公共事件后，学校应急领导小组办公室在上报的同时报告教育局。特殊情况，应向当地公安派出所及有关部门报告。</w:t>
      </w:r>
    </w:p>
    <w:p w14:paraId="5B2104C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（二）预测预警行动</w:t>
      </w:r>
    </w:p>
    <w:p w14:paraId="16FACB8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1.在学校应急领导小组的统一部署下、学校应急领导小组办公室应按照工作职责落实人员，明确责任，细化措施，把各项工作和要求落到实处。</w:t>
      </w:r>
    </w:p>
    <w:p w14:paraId="12119CF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2.学校应急领导小组办公室要完善突发公共事件预测、预警机制，定期对各种可能引发突发公共事件的预测、预警信息进行综合分析，并及时上报应急领导小组。</w:t>
      </w:r>
    </w:p>
    <w:p w14:paraId="076481A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（三）应急预案启动标准</w:t>
      </w:r>
    </w:p>
    <w:p w14:paraId="123561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我校发生重大危险化学药品安全事故时启动此应急预案。</w:t>
      </w:r>
    </w:p>
    <w:p w14:paraId="49E2ECD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四、应急保障</w:t>
      </w:r>
    </w:p>
    <w:p w14:paraId="139D8A6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楷体" w:hAnsi="楷体" w:eastAsia="楷体" w:cs="楷体"/>
          <w:bCs/>
          <w:color w:val="auto"/>
          <w:kern w:val="0"/>
          <w:sz w:val="32"/>
          <w:szCs w:val="32"/>
          <w:lang w:val="en-US" w:eastAsia="zh-CN"/>
        </w:rPr>
        <w:t>（一）事故报告与报警</w:t>
      </w:r>
      <w:r>
        <w:rPr>
          <w:rFonts w:hint="default" w:ascii="仿宋" w:hAnsi="仿宋" w:eastAsia="仿宋" w:cs="仿宋"/>
          <w:bCs/>
          <w:color w:val="auto"/>
          <w:kern w:val="0"/>
          <w:sz w:val="32"/>
          <w:szCs w:val="32"/>
          <w:lang w:val="en-US" w:eastAsia="zh-CN"/>
        </w:rPr>
        <w:t>   </w:t>
      </w:r>
    </w:p>
    <w:p w14:paraId="7F020E1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发生危险化学品事故或可能发展成为重特大危险化学品事故时，接到报告后，应立即向局危险化学品事故应急救援领导小组办公室报告，火灾事故同时向119报警，报告或报警的内容包括：事故发生的时间、地点、</w:t>
      </w:r>
      <w:r>
        <w:rPr>
          <w:rFonts w:hint="eastAsia" w:ascii="仿宋" w:hAnsi="仿宋" w:eastAsia="仿宋" w:cs="仿宋"/>
          <w:bCs/>
          <w:color w:val="auto"/>
          <w:kern w:val="0"/>
          <w:sz w:val="32"/>
          <w:szCs w:val="32"/>
          <w:lang w:val="en-US" w:eastAsia="zh-CN"/>
        </w:rPr>
        <w:t>单位</w:t>
      </w:r>
      <w:r>
        <w:rPr>
          <w:rFonts w:hint="default" w:ascii="仿宋" w:hAnsi="仿宋" w:eastAsia="仿宋" w:cs="仿宋"/>
          <w:bCs/>
          <w:color w:val="auto"/>
          <w:kern w:val="0"/>
          <w:sz w:val="32"/>
          <w:szCs w:val="32"/>
          <w:lang w:val="en-US" w:eastAsia="zh-CN"/>
        </w:rPr>
        <w:t>名称、危险化学品的种类、数量、事故类型（火灾、爆炸、有毒物质的大量泄露等）、周边情况、需要支援的人员、设备、器材、交通路线、联络电话、联络人姓名等。 </w:t>
      </w:r>
    </w:p>
    <w:p w14:paraId="1C45B10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（二）启动应急救援预案 </w:t>
      </w:r>
    </w:p>
    <w:p w14:paraId="60ECA59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领导小组办公室接到危险化学品事故或险情报告后，应迅速向应急救援领导小组组长汇报，由应急救援领导小组决定启动本《预案》，指定应急救援现场总指挥，应急救援领导小组办公室和有关成员单位相关负责人应迅速到事故现场，在事故现场设立现场指挥部，总指挥由领导小组指定人员担任。指挥部负责发布和解除应急救援命令；确定应急救援的实施方案、警戒区域；组织指挥应急救援队伍实施救援行动；</w:t>
      </w:r>
      <w:r>
        <w:rPr>
          <w:rFonts w:hint="eastAsia" w:ascii="仿宋" w:hAnsi="仿宋" w:eastAsia="仿宋" w:cs="仿宋"/>
          <w:bCs/>
          <w:color w:val="auto"/>
          <w:kern w:val="0"/>
          <w:sz w:val="32"/>
          <w:szCs w:val="32"/>
          <w:lang w:val="en-US" w:eastAsia="zh-CN"/>
        </w:rPr>
        <w:t>处理完毕后</w:t>
      </w:r>
      <w:r>
        <w:rPr>
          <w:rFonts w:hint="default" w:ascii="仿宋" w:hAnsi="仿宋" w:eastAsia="仿宋" w:cs="仿宋"/>
          <w:bCs/>
          <w:color w:val="auto"/>
          <w:kern w:val="0"/>
          <w:sz w:val="32"/>
          <w:szCs w:val="32"/>
          <w:lang w:val="en-US" w:eastAsia="zh-CN"/>
        </w:rPr>
        <w:t>汇报和通报事故有关情况。</w:t>
      </w:r>
    </w:p>
    <w:p w14:paraId="103DC0B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五、事故灾难类突发事件应急处置</w:t>
      </w:r>
    </w:p>
    <w:p w14:paraId="6F43371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（一）事件等级确认与划分</w:t>
      </w:r>
    </w:p>
    <w:p w14:paraId="6DCEABB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1BE4519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（二）应急响应</w:t>
      </w:r>
    </w:p>
    <w:p w14:paraId="279DAF8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default" w:ascii="仿宋" w:hAnsi="仿宋" w:eastAsia="仿宋" w:cs="仿宋"/>
          <w:bCs/>
          <w:color w:val="auto"/>
          <w:kern w:val="0"/>
          <w:sz w:val="32"/>
          <w:szCs w:val="32"/>
          <w:lang w:val="en-US" w:eastAsia="zh-CN"/>
        </w:rPr>
        <w:t>报告程序</w:t>
      </w:r>
    </w:p>
    <w:p w14:paraId="680D5F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发生重大危险化学药品安全事故时，应及时采取有效的救治措施，并立即向学校重大危险化学药品安全事故领导组报告。学校及时启动本预案，并立即将事故概况快速报告当地人民政府、</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、公安部门。</w:t>
      </w:r>
    </w:p>
    <w:p w14:paraId="3DE2196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w:t>
      </w:r>
      <w:r>
        <w:rPr>
          <w:rFonts w:hint="default" w:ascii="仿宋" w:hAnsi="仿宋" w:eastAsia="仿宋" w:cs="仿宋"/>
          <w:bCs/>
          <w:color w:val="auto"/>
          <w:kern w:val="0"/>
          <w:sz w:val="32"/>
          <w:szCs w:val="32"/>
          <w:lang w:val="en-US" w:eastAsia="zh-CN"/>
        </w:rPr>
        <w:t>时间要求</w:t>
      </w:r>
    </w:p>
    <w:p w14:paraId="1064393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发生重大危险化学药品安全事故时，应尽最快的速度报告事故。在第一时间内要向当地人民政府和</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报告。</w:t>
      </w:r>
    </w:p>
    <w:p w14:paraId="3239132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w:t>
      </w:r>
      <w:r>
        <w:rPr>
          <w:rFonts w:hint="default" w:ascii="仿宋" w:hAnsi="仿宋" w:eastAsia="仿宋" w:cs="仿宋"/>
          <w:bCs/>
          <w:color w:val="auto"/>
          <w:kern w:val="0"/>
          <w:sz w:val="32"/>
          <w:szCs w:val="32"/>
          <w:lang w:val="en-US" w:eastAsia="zh-CN"/>
        </w:rPr>
        <w:t>报告内容</w:t>
      </w:r>
    </w:p>
    <w:p w14:paraId="5BFA0BC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报告内容要简洁明了，报告内容应包括事故发生时间、地点、事故类别、初步判断事故原因、人员伤亡及经济损失等情况。</w:t>
      </w:r>
    </w:p>
    <w:p w14:paraId="5721D0C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（三）善后与恢复</w:t>
      </w:r>
    </w:p>
    <w:p w14:paraId="1F4D99E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做好师生的慰问安抚工作，出现伤亡，及时与保险公司联系，做好理赔工作。     </w:t>
      </w:r>
    </w:p>
    <w:p w14:paraId="7FFEC32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组织好评估调查组，对事故进行评估，形成事故报告。      </w:t>
      </w:r>
    </w:p>
    <w:p w14:paraId="1D5F619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做好教育教学秩序恢复工作</w:t>
      </w:r>
      <w:r>
        <w:rPr>
          <w:rFonts w:hint="eastAsia" w:ascii="仿宋" w:hAnsi="仿宋" w:eastAsia="仿宋" w:cs="仿宋"/>
          <w:bCs/>
          <w:color w:val="auto"/>
          <w:kern w:val="0"/>
          <w:sz w:val="32"/>
          <w:szCs w:val="32"/>
          <w:lang w:val="en-US" w:eastAsia="zh-CN"/>
        </w:rPr>
        <w:t>。</w:t>
      </w:r>
    </w:p>
    <w:p w14:paraId="1962015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67FA3AA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6DB8355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7791762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480" w:firstLineChars="14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51B820B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0" w:firstLineChars="15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7AB03FC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7D22AA8">
      <w:pPr>
        <w:keepNext w:val="0"/>
        <w:keepLines w:val="0"/>
        <w:pageBreakBefore w:val="0"/>
        <w:kinsoku/>
        <w:wordWrap/>
        <w:overflowPunct/>
        <w:topLinePunct w:val="0"/>
        <w:autoSpaceDE/>
        <w:autoSpaceDN/>
        <w:bidi w:val="0"/>
        <w:adjustRightInd/>
        <w:spacing w:line="360" w:lineRule="auto"/>
        <w:ind w:left="0" w:leftChars="0" w:right="0" w:rightChars="0" w:firstLine="420" w:firstLineChars="200"/>
        <w:jc w:val="left"/>
        <w:textAlignment w:val="auto"/>
        <w:rPr>
          <w:color w:val="auto"/>
        </w:rPr>
      </w:pPr>
    </w:p>
    <w:p w14:paraId="7C7D27B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33F6479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3528480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00D9DFE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2579751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0FE22CC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4129610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3051B22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742E68D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018D1E7C">
      <w:pPr>
        <w:keepNext w:val="0"/>
        <w:keepLines w:val="0"/>
        <w:pageBreakBefore w:val="0"/>
        <w:numPr>
          <w:ilvl w:val="0"/>
          <w:numId w:val="0"/>
        </w:numPr>
        <w:kinsoku/>
        <w:wordWrap/>
        <w:overflowPunct/>
        <w:topLinePunct w:val="0"/>
        <w:autoSpaceDE/>
        <w:autoSpaceDN/>
        <w:bidi w:val="0"/>
        <w:adjustRightInd/>
        <w:spacing w:line="360" w:lineRule="auto"/>
        <w:ind w:right="0" w:rightChars="0"/>
        <w:jc w:val="left"/>
        <w:textAlignment w:val="auto"/>
        <w:rPr>
          <w:rFonts w:hint="default" w:ascii="仿宋" w:hAnsi="仿宋" w:eastAsia="仿宋" w:cs="仿宋"/>
          <w:color w:val="auto"/>
          <w:sz w:val="32"/>
          <w:szCs w:val="32"/>
          <w:lang w:val="en-US" w:eastAsia="zh-CN"/>
        </w:rPr>
      </w:pPr>
    </w:p>
    <w:p w14:paraId="09E83E92">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lang w:eastAsia="zh-CN"/>
        </w:rPr>
      </w:pPr>
      <w:r>
        <w:rPr>
          <w:rFonts w:hint="eastAsia" w:ascii="方正小标宋简体" w:hAnsi="方正小标宋简体" w:eastAsia="方正小标宋简体" w:cs="方正小标宋简体"/>
          <w:b/>
          <w:bCs w:val="0"/>
          <w:color w:val="auto"/>
          <w:kern w:val="0"/>
          <w:sz w:val="44"/>
          <w:szCs w:val="44"/>
          <w:lang w:eastAsia="zh-CN"/>
        </w:rPr>
        <w:t>山东省泰安英雄山中学</w:t>
      </w:r>
    </w:p>
    <w:p w14:paraId="71481763">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实验、实习、实训</w:t>
      </w:r>
      <w:r>
        <w:rPr>
          <w:rFonts w:hint="eastAsia" w:ascii="方正小标宋简体" w:hAnsi="方正小标宋简体" w:eastAsia="方正小标宋简体" w:cs="方正小标宋简体"/>
          <w:b/>
          <w:bCs w:val="0"/>
          <w:color w:val="auto"/>
          <w:kern w:val="0"/>
          <w:sz w:val="44"/>
          <w:szCs w:val="44"/>
          <w:lang w:eastAsia="zh-CN"/>
        </w:rPr>
        <w:t>突发</w:t>
      </w:r>
      <w:r>
        <w:rPr>
          <w:rFonts w:hint="eastAsia" w:ascii="方正小标宋简体" w:hAnsi="方正小标宋简体" w:eastAsia="方正小标宋简体" w:cs="方正小标宋简体"/>
          <w:b/>
          <w:bCs w:val="0"/>
          <w:color w:val="auto"/>
          <w:kern w:val="0"/>
          <w:sz w:val="44"/>
          <w:szCs w:val="44"/>
        </w:rPr>
        <w:t>事故应急</w:t>
      </w:r>
      <w:r>
        <w:rPr>
          <w:rFonts w:hint="eastAsia" w:ascii="方正小标宋简体" w:hAnsi="方正小标宋简体" w:eastAsia="方正小标宋简体" w:cs="方正小标宋简体"/>
          <w:b/>
          <w:bCs w:val="0"/>
          <w:color w:val="auto"/>
          <w:kern w:val="0"/>
          <w:sz w:val="44"/>
          <w:szCs w:val="44"/>
          <w:lang w:eastAsia="zh-CN"/>
        </w:rPr>
        <w:t>处置</w:t>
      </w:r>
      <w:r>
        <w:rPr>
          <w:rFonts w:hint="eastAsia" w:ascii="方正小标宋简体" w:hAnsi="方正小标宋简体" w:eastAsia="方正小标宋简体" w:cs="方正小标宋简体"/>
          <w:b/>
          <w:bCs w:val="0"/>
          <w:color w:val="auto"/>
          <w:kern w:val="0"/>
          <w:sz w:val="44"/>
          <w:szCs w:val="44"/>
        </w:rPr>
        <w:t>预案</w:t>
      </w:r>
    </w:p>
    <w:p w14:paraId="3C8C6631">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方正小标宋简体" w:hAnsi="方正小标宋简体" w:eastAsia="方正小标宋简体" w:cs="方正小标宋简体"/>
          <w:bCs/>
          <w:color w:val="auto"/>
          <w:kern w:val="0"/>
          <w:sz w:val="32"/>
          <w:szCs w:val="32"/>
          <w:lang w:val="en-US" w:eastAsia="zh-CN"/>
        </w:rPr>
      </w:pPr>
    </w:p>
    <w:p w14:paraId="23A44433">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一、总则</w:t>
      </w:r>
    </w:p>
    <w:p w14:paraId="7CF0BC6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 w:val="0"/>
          <w:bCs/>
          <w:color w:val="auto"/>
          <w:kern w:val="0"/>
          <w:sz w:val="32"/>
          <w:szCs w:val="32"/>
          <w:lang w:val="en-US" w:eastAsia="zh-CN"/>
        </w:rPr>
      </w:pPr>
      <w:r>
        <w:rPr>
          <w:rFonts w:hint="eastAsia" w:ascii="楷体" w:hAnsi="楷体" w:eastAsia="楷体" w:cs="楷体"/>
          <w:b w:val="0"/>
          <w:bCs/>
          <w:color w:val="auto"/>
          <w:kern w:val="0"/>
          <w:sz w:val="32"/>
          <w:szCs w:val="32"/>
          <w:lang w:val="en-US" w:eastAsia="zh-CN"/>
        </w:rPr>
        <w:t>（一）目的</w:t>
      </w:r>
    </w:p>
    <w:p w14:paraId="2BCF710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为了积极预防和妥善处置本校实验、实习、实训突发安全事故，最大限度地减少事件造成的损失，保障我校全体师生的生命和财产安全，维护我校正常秩序和校园稳定，结合我校的实际，特制定实验、实习、实训突发安全事故安全应急预案。</w:t>
      </w:r>
    </w:p>
    <w:p w14:paraId="7A43AD0B">
      <w:pPr>
        <w:keepNext w:val="0"/>
        <w:keepLines w:val="0"/>
        <w:pageBreakBefore w:val="0"/>
        <w:widowControl/>
        <w:numPr>
          <w:ilvl w:val="0"/>
          <w:numId w:val="14"/>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编制依据</w:t>
      </w:r>
    </w:p>
    <w:p w14:paraId="7595460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了确保我校学生实验实训期间的生命及财产的安全，维护正常的实验实训教学秩序，最大限度降低突发性事件的危害，根据《中华人民共和国安全生产法》、《中华人民共和国突发事件应对法》、《学生伤害事故处理办法》、《中小学幼儿园安全管理办法（暂行）》、《中小学公共安全教育指导纲要》、《山东省突发事件应对条例》、《山东省教育系统突发公共事件应急预案》等法律法规和规范性文件。</w:t>
      </w:r>
    </w:p>
    <w:p w14:paraId="1396A1E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（三）适用范围</w:t>
      </w:r>
    </w:p>
    <w:p w14:paraId="26793B1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本预案适用于</w:t>
      </w:r>
      <w:r>
        <w:rPr>
          <w:rFonts w:hint="eastAsia" w:ascii="仿宋" w:hAnsi="仿宋" w:eastAsia="仿宋" w:cs="仿宋"/>
          <w:bCs/>
          <w:color w:val="auto"/>
          <w:kern w:val="0"/>
          <w:sz w:val="32"/>
          <w:szCs w:val="32"/>
          <w:lang w:val="en-US" w:eastAsia="zh-CN"/>
        </w:rPr>
        <w:t>泰安英雄山中学</w:t>
      </w:r>
      <w:r>
        <w:rPr>
          <w:rFonts w:hint="default" w:ascii="仿宋" w:hAnsi="仿宋" w:eastAsia="仿宋" w:cs="仿宋"/>
          <w:bCs/>
          <w:color w:val="auto"/>
          <w:kern w:val="0"/>
          <w:sz w:val="32"/>
          <w:szCs w:val="32"/>
          <w:lang w:val="en-US" w:eastAsia="zh-CN"/>
        </w:rPr>
        <w:t>开展实验、实习、实训突发安全事故</w:t>
      </w:r>
      <w:r>
        <w:rPr>
          <w:rFonts w:hint="eastAsia" w:ascii="仿宋" w:hAnsi="仿宋" w:eastAsia="仿宋" w:cs="仿宋"/>
          <w:bCs/>
          <w:color w:val="auto"/>
          <w:kern w:val="0"/>
          <w:sz w:val="32"/>
          <w:szCs w:val="32"/>
          <w:lang w:val="en-US" w:eastAsia="zh-CN"/>
        </w:rPr>
        <w:t>安全</w:t>
      </w:r>
      <w:r>
        <w:rPr>
          <w:rFonts w:hint="default" w:ascii="仿宋" w:hAnsi="仿宋" w:eastAsia="仿宋" w:cs="仿宋"/>
          <w:bCs/>
          <w:color w:val="auto"/>
          <w:kern w:val="0"/>
          <w:sz w:val="32"/>
          <w:szCs w:val="32"/>
          <w:lang w:val="en-US" w:eastAsia="zh-CN"/>
        </w:rPr>
        <w:t>应对准备及应急处置工作。</w:t>
      </w:r>
    </w:p>
    <w:p w14:paraId="6284F66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（四）工作原则</w:t>
      </w:r>
    </w:p>
    <w:p w14:paraId="392FC76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统一指挥，分级负责”的原则。学校发生突发事件时，启动应急预案，由校长统一指挥，学校处置突发性事件领导小组及时到达出事级段、班级，积极协助指导处置工作。若重大突发性事件的处理，超出学校的处理能力时，由教育局负责处理，学校积极联动，形成合力，确保突发事件得到有效控制和快速处置，将损失减到最低程度。</w:t>
      </w:r>
    </w:p>
    <w:p w14:paraId="4A2CF73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（五）公共事件的级别划定</w:t>
      </w:r>
    </w:p>
    <w:p w14:paraId="645331E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根据危害程度可分为特别重大、重大、较大和一般四级。</w:t>
      </w:r>
    </w:p>
    <w:p w14:paraId="2F5AB59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799AB63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按照可控性、严重程度和影响范围，突发公共事件原则上划分为一般、较大、重大、特别重大四个等级。</w:t>
      </w:r>
    </w:p>
    <w:p w14:paraId="74CAC21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395178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1D808F0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585DAAF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特别重大突发公共事件是指事态非常复杂，对学校稳定、学校秩序造成严重危害和威胁，已经或可能造成特别重大人员伤亡、财产损失或环境污染等后果，需要市处置突发事件委员会统一协调，指挥各方面资源和力量处置的突发公共事件。</w:t>
      </w:r>
    </w:p>
    <w:p w14:paraId="77ACF5A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二、组织指挥及职责</w:t>
      </w:r>
    </w:p>
    <w:p w14:paraId="58AC29C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成立</w:t>
      </w:r>
      <w:r>
        <w:rPr>
          <w:rFonts w:hint="default" w:ascii="仿宋" w:hAnsi="仿宋" w:eastAsia="仿宋" w:cs="仿宋"/>
          <w:bCs/>
          <w:color w:val="auto"/>
          <w:kern w:val="0"/>
          <w:sz w:val="32"/>
          <w:szCs w:val="32"/>
          <w:lang w:val="en-US" w:eastAsia="zh-CN"/>
        </w:rPr>
        <w:t>应急处置工作领导小组</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 xml:space="preserve">  </w:t>
      </w:r>
    </w:p>
    <w:p w14:paraId="3D58577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04D31028">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55FD55CE">
      <w:pPr>
        <w:keepNext w:val="0"/>
        <w:keepLines w:val="0"/>
        <w:pageBreakBefore w:val="0"/>
        <w:kinsoku/>
        <w:wordWrap/>
        <w:overflowPunct/>
        <w:topLinePunct w:val="0"/>
        <w:autoSpaceDN/>
        <w:bidi w:val="0"/>
        <w:spacing w:line="360" w:lineRule="auto"/>
        <w:ind w:left="0" w:leftChars="0" w:firstLine="640" w:firstLineChars="200"/>
        <w:jc w:val="left"/>
        <w:rPr>
          <w:rFonts w:hint="eastAsia" w:ascii="仿宋" w:hAnsi="仿宋" w:eastAsia="仿宋" w:cs="仿宋"/>
          <w:b w:val="0"/>
          <w:bCs w:val="0"/>
          <w:sz w:val="32"/>
          <w:szCs w:val="32"/>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51E77C3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
          <w:b w:val="0"/>
          <w:bCs w:val="0"/>
          <w:sz w:val="32"/>
          <w:szCs w:val="32"/>
        </w:rPr>
        <w:t>组  员：</w:t>
      </w:r>
      <w:r>
        <w:rPr>
          <w:rFonts w:hint="eastAsia" w:ascii="仿宋" w:hAnsi="仿宋" w:eastAsia="仿宋" w:cs="仿宋"/>
          <w:bCs/>
          <w:color w:val="auto"/>
          <w:kern w:val="0"/>
          <w:sz w:val="32"/>
          <w:szCs w:val="32"/>
          <w:lang w:val="en-US" w:eastAsia="zh-CN"/>
        </w:rPr>
        <w:t>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5B67022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崔凯</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default" w:ascii="仿宋" w:hAnsi="仿宋" w:eastAsia="仿宋" w:cs="仿宋"/>
          <w:bCs/>
          <w:color w:val="auto"/>
          <w:kern w:val="0"/>
          <w:sz w:val="32"/>
          <w:szCs w:val="32"/>
          <w:lang w:val="en-US" w:eastAsia="zh-CN"/>
        </w:rPr>
        <w:t>实验、实习、实训</w:t>
      </w:r>
      <w:r>
        <w:rPr>
          <w:rFonts w:hint="eastAsia" w:ascii="仿宋" w:hAnsi="仿宋" w:eastAsia="仿宋" w:cs="仿宋"/>
          <w:b w:val="0"/>
          <w:bCs w:val="0"/>
          <w:color w:val="auto"/>
          <w:sz w:val="32"/>
          <w:szCs w:val="32"/>
        </w:rPr>
        <w:t>突发事件应急处置工作</w:t>
      </w:r>
      <w:r>
        <w:rPr>
          <w:rFonts w:hint="default" w:ascii="仿宋" w:hAnsi="仿宋" w:eastAsia="仿宋" w:cs="仿宋"/>
          <w:color w:val="auto"/>
          <w:sz w:val="32"/>
          <w:szCs w:val="32"/>
          <w:lang w:val="en-US" w:eastAsia="zh-CN"/>
        </w:rPr>
        <w:t>。</w:t>
      </w:r>
      <w:r>
        <w:rPr>
          <w:rFonts w:hint="eastAsia" w:ascii="仿宋" w:hAnsi="仿宋" w:eastAsia="仿宋" w:cs="仿宋_GB2312"/>
          <w:color w:val="auto"/>
          <w:kern w:val="0"/>
          <w:sz w:val="32"/>
          <w:szCs w:val="32"/>
        </w:rPr>
        <w:t xml:space="preserve"> </w:t>
      </w:r>
    </w:p>
    <w:p w14:paraId="44A5B9DE">
      <w:pPr>
        <w:keepNext w:val="0"/>
        <w:keepLines w:val="0"/>
        <w:pageBreakBefore w:val="0"/>
        <w:widowControl/>
        <w:numPr>
          <w:ilvl w:val="0"/>
          <w:numId w:val="14"/>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领导小组的主要职责  </w:t>
      </w:r>
    </w:p>
    <w:p w14:paraId="4AEBB4A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 xml:space="preserve">负责检查各实训场所日常安全工作，收集安全情况，提出处理各项安全突发事件的意见和具体措施；负责指挥、处理实验、实习实训、职业技能鉴定期间各类安全突发事件；负责向上级及有关部门报告情况；积极配合有关部门开展应急救助工作；配合有关部门确定事件的性质并对有关责任人进行责任追究。   </w:t>
      </w:r>
    </w:p>
    <w:p w14:paraId="33C564D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每学期应至少召开一次会议，安排落实各项安全工作；定期检查监督各相关实验室工作，发现问题及时整改。</w:t>
      </w:r>
    </w:p>
    <w:p w14:paraId="633D622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三、预防和预警机制</w:t>
      </w:r>
    </w:p>
    <w:p w14:paraId="3DF347E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1．实验、实习实训前由指导教师组织专门召开实验实训日常安全和职业安全会议，增强师生安全防范意识。   </w:t>
      </w:r>
    </w:p>
    <w:p w14:paraId="25DA5F1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2.教学各相关科室、学生工作队伍平时要针对即将参加实验、实习实训的学生，开展安全教育工作。</w:t>
      </w:r>
    </w:p>
    <w:p w14:paraId="7C104AF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3.学生参加校外实习和其他实践性教学活动时，要始终坚持“预防为主，安全第一”的原则。   </w:t>
      </w:r>
    </w:p>
    <w:p w14:paraId="3AFE82B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4.指导教师、辅导员等要树立责任安全意识，发现学生在实验、实习实训或是校外顶岗实习过程中存在不安全、不规范、不遵守纪律的行为时，要及时制止，并立即向相关科室及其家长通报。  </w:t>
      </w:r>
    </w:p>
    <w:p w14:paraId="22524AC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5.指导教师、辅导员按照学院有关规定定期巡视指导在外实习学生，密切关注实习期间学生的举动，平时多联系和走访，教育学生要注意饮食安全、用电用火安全、财物安全、交通安全，保持通讯畅通，工作要遵守操作规程等。</w:t>
      </w:r>
    </w:p>
    <w:p w14:paraId="59BCCEF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（三）应急预案启动标准</w:t>
      </w:r>
    </w:p>
    <w:p w14:paraId="586BCD5A">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我校发生实验、实习、实训突发安全事故时启动此应急预案。</w:t>
      </w:r>
    </w:p>
    <w:p w14:paraId="1868E06B">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安全保卫组：</w:t>
      </w:r>
      <w:r>
        <w:rPr>
          <w:rFonts w:hint="eastAsia" w:ascii="仿宋" w:hAnsi="仿宋" w:eastAsia="仿宋" w:cs="仿宋"/>
          <w:bCs/>
          <w:color w:val="auto"/>
          <w:kern w:val="0"/>
          <w:sz w:val="32"/>
          <w:szCs w:val="32"/>
          <w:lang w:val="en-US" w:eastAsia="zh-CN"/>
        </w:rPr>
        <w:t xml:space="preserve">安保科 </w:t>
      </w:r>
      <w:r>
        <w:rPr>
          <w:rFonts w:hint="eastAsia" w:ascii="仿宋" w:hAnsi="仿宋" w:eastAsia="仿宋" w:cs="仿宋_GB2312"/>
          <w:color w:val="auto"/>
          <w:kern w:val="0"/>
          <w:sz w:val="32"/>
          <w:szCs w:val="32"/>
          <w:lang w:val="en-US" w:eastAsia="zh-CN"/>
        </w:rPr>
        <w:t xml:space="preserve"> </w:t>
      </w:r>
      <w:r>
        <w:rPr>
          <w:rFonts w:hint="eastAsia" w:ascii="仿宋" w:hAnsi="仿宋" w:eastAsia="仿宋" w:cs="仿宋_GB2312"/>
          <w:color w:val="auto"/>
          <w:kern w:val="0"/>
          <w:sz w:val="32"/>
          <w:szCs w:val="32"/>
        </w:rPr>
        <w:t xml:space="preserve"> </w:t>
      </w:r>
    </w:p>
    <w:p w14:paraId="0212C12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人员疏散组：</w:t>
      </w:r>
      <w:r>
        <w:rPr>
          <w:rFonts w:hint="eastAsia" w:ascii="仿宋" w:hAnsi="仿宋" w:eastAsia="仿宋" w:cs="仿宋"/>
          <w:bCs/>
          <w:color w:val="auto"/>
          <w:kern w:val="0"/>
          <w:sz w:val="32"/>
          <w:szCs w:val="32"/>
          <w:lang w:val="en-US" w:eastAsia="zh-CN"/>
        </w:rPr>
        <w:t>教务科 政教科 各级部主任</w:t>
      </w:r>
      <w:r>
        <w:rPr>
          <w:rFonts w:hint="default" w:ascii="仿宋" w:hAnsi="仿宋" w:eastAsia="仿宋" w:cs="仿宋"/>
          <w:bCs/>
          <w:color w:val="auto"/>
          <w:kern w:val="0"/>
          <w:sz w:val="32"/>
          <w:szCs w:val="32"/>
          <w:lang w:val="en-US" w:eastAsia="zh-CN"/>
        </w:rPr>
        <w:t xml:space="preserve">  </w:t>
      </w:r>
    </w:p>
    <w:p w14:paraId="04DA247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后勤</w:t>
      </w:r>
      <w:r>
        <w:rPr>
          <w:rFonts w:hint="eastAsia" w:ascii="仿宋" w:hAnsi="仿宋" w:eastAsia="仿宋" w:cs="仿宋"/>
          <w:bCs/>
          <w:color w:val="auto"/>
          <w:kern w:val="0"/>
          <w:sz w:val="32"/>
          <w:szCs w:val="32"/>
          <w:lang w:val="en-US" w:eastAsia="zh-CN"/>
        </w:rPr>
        <w:t>保障</w:t>
      </w:r>
      <w:r>
        <w:rPr>
          <w:rFonts w:hint="default" w:ascii="仿宋" w:hAnsi="仿宋" w:eastAsia="仿宋" w:cs="仿宋"/>
          <w:bCs/>
          <w:color w:val="auto"/>
          <w:kern w:val="0"/>
          <w:sz w:val="32"/>
          <w:szCs w:val="32"/>
          <w:lang w:val="en-US" w:eastAsia="zh-CN"/>
        </w:rPr>
        <w:t>组：</w:t>
      </w:r>
      <w:r>
        <w:rPr>
          <w:rFonts w:hint="eastAsia" w:ascii="仿宋" w:hAnsi="仿宋" w:eastAsia="仿宋" w:cs="仿宋"/>
          <w:bCs/>
          <w:color w:val="auto"/>
          <w:kern w:val="0"/>
          <w:sz w:val="32"/>
          <w:szCs w:val="32"/>
          <w:lang w:val="en-US" w:eastAsia="zh-CN"/>
        </w:rPr>
        <w:t xml:space="preserve">总务科 </w:t>
      </w:r>
      <w:r>
        <w:rPr>
          <w:rFonts w:hint="default" w:ascii="仿宋" w:hAnsi="仿宋" w:eastAsia="仿宋" w:cs="仿宋"/>
          <w:bCs/>
          <w:color w:val="auto"/>
          <w:kern w:val="0"/>
          <w:sz w:val="32"/>
          <w:szCs w:val="32"/>
          <w:lang w:val="en-US" w:eastAsia="zh-CN"/>
        </w:rPr>
        <w:t xml:space="preserve"> </w:t>
      </w:r>
    </w:p>
    <w:p w14:paraId="41B08D9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医疗救援</w:t>
      </w:r>
      <w:r>
        <w:rPr>
          <w:rFonts w:hint="eastAsia" w:ascii="仿宋" w:hAnsi="仿宋" w:eastAsia="仿宋" w:cs="仿宋"/>
          <w:bCs/>
          <w:color w:val="auto"/>
          <w:kern w:val="0"/>
          <w:sz w:val="32"/>
          <w:szCs w:val="32"/>
          <w:lang w:val="en-US" w:eastAsia="zh-CN"/>
        </w:rPr>
        <w:t>组</w:t>
      </w:r>
      <w:r>
        <w:rPr>
          <w:rFonts w:hint="default" w:ascii="仿宋" w:hAnsi="仿宋" w:eastAsia="仿宋" w:cs="仿宋"/>
          <w:bCs/>
          <w:color w:val="auto"/>
          <w:kern w:val="0"/>
          <w:sz w:val="32"/>
          <w:szCs w:val="32"/>
          <w:lang w:val="en-US" w:eastAsia="zh-CN"/>
        </w:rPr>
        <w:t>：</w:t>
      </w:r>
      <w:r>
        <w:rPr>
          <w:rFonts w:hint="eastAsia" w:ascii="仿宋" w:hAnsi="仿宋" w:eastAsia="仿宋" w:cs="仿宋"/>
          <w:bCs/>
          <w:color w:val="auto"/>
          <w:kern w:val="0"/>
          <w:sz w:val="32"/>
          <w:szCs w:val="32"/>
          <w:lang w:val="en-US" w:eastAsia="zh-CN"/>
        </w:rPr>
        <w:t xml:space="preserve">办公室、财务科、体卫艺科 </w:t>
      </w:r>
    </w:p>
    <w:p w14:paraId="04FA122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宣传协调组：党建科、工会</w:t>
      </w:r>
    </w:p>
    <w:p w14:paraId="3166B8D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四、应急保障</w:t>
      </w:r>
    </w:p>
    <w:p w14:paraId="5B765C0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当发生与他人冲突事件时，现场所有人员均应主动出面制止和劝解，避免事态进一步恶化，应尽快将情况反映给实习指导教师，实验</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实训指导教师应按有关规定对事件快速作出处理，并将情况反馈</w:t>
      </w:r>
      <w:r>
        <w:rPr>
          <w:rFonts w:hint="eastAsia" w:ascii="仿宋" w:hAnsi="仿宋" w:eastAsia="仿宋" w:cs="仿宋"/>
          <w:bCs/>
          <w:color w:val="auto"/>
          <w:kern w:val="0"/>
          <w:sz w:val="32"/>
          <w:szCs w:val="32"/>
          <w:lang w:val="en-US" w:eastAsia="zh-CN"/>
        </w:rPr>
        <w:t>学校</w:t>
      </w:r>
      <w:r>
        <w:rPr>
          <w:rFonts w:hint="default" w:ascii="仿宋" w:hAnsi="仿宋" w:eastAsia="仿宋" w:cs="仿宋"/>
          <w:bCs/>
          <w:color w:val="auto"/>
          <w:kern w:val="0"/>
          <w:sz w:val="32"/>
          <w:szCs w:val="32"/>
          <w:lang w:val="en-US" w:eastAsia="zh-CN"/>
        </w:rPr>
        <w:t>。</w:t>
      </w:r>
    </w:p>
    <w:p w14:paraId="6A3ACCE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当发生学生人身伤害、突发疾病等情况时，首先应联系医疗机构进行紧急救治，并及时报告学校实验实训工作领导小组，有关人员接到通知后应立即中断手里的一切事务(放弃休假)赶赴事故现场，配合救援和处理善后事宜。</w:t>
      </w:r>
    </w:p>
    <w:p w14:paraId="34AC22D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当发生一般财产损害情况时，在场指导教师与学生应保护好现场，另外视情况报告学校及公安机关请求调查处理。</w:t>
      </w:r>
    </w:p>
    <w:p w14:paraId="3D41AF8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当生产和生活环境发生灾难性事件时，学生及现场人员应迅速撤离事件现场，并迅速通知指导教师。同时视情节轻重，在确保自身安全的情况下，进行必要救灾。</w:t>
      </w:r>
    </w:p>
    <w:p w14:paraId="1677BC1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当发生重大事故后，实验实训工作领导小组应及时向上级领导报告、及时通知学生家长，并将事故发生过程以书面形式上报。</w:t>
      </w:r>
    </w:p>
    <w:p w14:paraId="5588589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6</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事后应召开事故通报会，提出预防措施，落实监督整改安全隐患。</w:t>
      </w:r>
    </w:p>
    <w:p w14:paraId="3C9E775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7</w:t>
      </w:r>
      <w:r>
        <w:rPr>
          <w:rFonts w:hint="eastAsia" w:ascii="仿宋" w:hAnsi="仿宋" w:eastAsia="仿宋" w:cs="仿宋"/>
          <w:bCs/>
          <w:color w:val="auto"/>
          <w:kern w:val="0"/>
          <w:sz w:val="32"/>
          <w:szCs w:val="32"/>
          <w:lang w:val="en-US" w:eastAsia="zh-CN"/>
        </w:rPr>
        <w:t>.</w:t>
      </w:r>
      <w:r>
        <w:rPr>
          <w:rFonts w:hint="default" w:ascii="仿宋" w:hAnsi="仿宋" w:eastAsia="仿宋" w:cs="仿宋"/>
          <w:bCs/>
          <w:color w:val="auto"/>
          <w:kern w:val="0"/>
          <w:sz w:val="32"/>
          <w:szCs w:val="32"/>
          <w:lang w:val="en-US" w:eastAsia="zh-CN"/>
        </w:rPr>
        <w:t>因管理</w:t>
      </w:r>
      <w:r>
        <w:rPr>
          <w:rFonts w:hint="eastAsia" w:ascii="仿宋" w:hAnsi="仿宋" w:eastAsia="仿宋" w:cs="仿宋"/>
          <w:bCs/>
          <w:color w:val="auto"/>
          <w:kern w:val="0"/>
          <w:sz w:val="32"/>
          <w:szCs w:val="32"/>
          <w:lang w:val="en-US" w:eastAsia="zh-CN"/>
        </w:rPr>
        <w:t>不善</w:t>
      </w:r>
      <w:r>
        <w:rPr>
          <w:rFonts w:hint="default" w:ascii="仿宋" w:hAnsi="仿宋" w:eastAsia="仿宋" w:cs="仿宋"/>
          <w:bCs/>
          <w:color w:val="auto"/>
          <w:kern w:val="0"/>
          <w:sz w:val="32"/>
          <w:szCs w:val="32"/>
          <w:lang w:val="en-US" w:eastAsia="zh-CN"/>
        </w:rPr>
        <w:t>、工作不负责任、徇私舞弊忽视安全生产等造成实习学生</w:t>
      </w:r>
      <w:r>
        <w:rPr>
          <w:rFonts w:hint="eastAsia" w:ascii="仿宋" w:hAnsi="仿宋" w:eastAsia="仿宋" w:cs="仿宋"/>
          <w:bCs/>
          <w:color w:val="auto"/>
          <w:kern w:val="0"/>
          <w:sz w:val="32"/>
          <w:szCs w:val="32"/>
          <w:lang w:val="en-US" w:eastAsia="zh-CN"/>
        </w:rPr>
        <w:t>、教师</w:t>
      </w:r>
      <w:r>
        <w:rPr>
          <w:rFonts w:hint="default" w:ascii="仿宋" w:hAnsi="仿宋" w:eastAsia="仿宋" w:cs="仿宋"/>
          <w:bCs/>
          <w:color w:val="auto"/>
          <w:kern w:val="0"/>
          <w:sz w:val="32"/>
          <w:szCs w:val="32"/>
          <w:lang w:val="en-US" w:eastAsia="zh-CN"/>
        </w:rPr>
        <w:t>安全事故的，视情节严重，根据</w:t>
      </w:r>
      <w:r>
        <w:rPr>
          <w:rFonts w:hint="eastAsia" w:ascii="仿宋" w:hAnsi="仿宋" w:eastAsia="仿宋" w:cs="仿宋"/>
          <w:bCs/>
          <w:color w:val="auto"/>
          <w:kern w:val="0"/>
          <w:sz w:val="32"/>
          <w:szCs w:val="32"/>
          <w:lang w:val="en-US" w:eastAsia="zh-CN"/>
        </w:rPr>
        <w:t>学校</w:t>
      </w:r>
      <w:r>
        <w:rPr>
          <w:rFonts w:hint="default" w:ascii="仿宋" w:hAnsi="仿宋" w:eastAsia="仿宋" w:cs="仿宋"/>
          <w:bCs/>
          <w:color w:val="auto"/>
          <w:kern w:val="0"/>
          <w:sz w:val="32"/>
          <w:szCs w:val="32"/>
          <w:lang w:val="en-US" w:eastAsia="zh-CN"/>
        </w:rPr>
        <w:t>的有关规定，追究直接责任人和主要领导责任人的相应责任。</w:t>
      </w:r>
    </w:p>
    <w:p w14:paraId="6816F8F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五、事故灾难类突发事件应急处置</w:t>
      </w:r>
    </w:p>
    <w:p w14:paraId="7D1E436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（一）事件等级确认与划分</w:t>
      </w:r>
    </w:p>
    <w:p w14:paraId="17B6080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1.（Ⅰ级）特别重大事件  </w:t>
      </w:r>
    </w:p>
    <w:p w14:paraId="0DA908E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事件发生时，在场的教师或学生（们）为第一责任人。  </w:t>
      </w:r>
    </w:p>
    <w:p w14:paraId="76394D5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（1）死亡 </w:t>
      </w:r>
    </w:p>
    <w:p w14:paraId="18B6148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第一，要保护好现场，决不允许任何人进入现场或破坏现场。  </w:t>
      </w:r>
    </w:p>
    <w:p w14:paraId="5CC754B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第二，同时向“实验、实习实训安全突发事件应急处置工作领导小组”报告。应急处置领导小组立即赶赴现场组织救助。  </w:t>
      </w:r>
    </w:p>
    <w:p w14:paraId="2B2C51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第三，第一责任人协助相关部门领导做好记录及相关处理工作。  </w:t>
      </w:r>
    </w:p>
    <w:p w14:paraId="269BC01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（2）特大火灾  </w:t>
      </w:r>
    </w:p>
    <w:p w14:paraId="73384BE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第一，第一责任人应立即切开电源。  </w:t>
      </w:r>
    </w:p>
    <w:p w14:paraId="70C410F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二，在第一时间拨打119，报警时要沉着，准确，讲清起火单位，地点，所在位置，起火部位，主要的可燃物，危险物品。报警人姓名及电话号码等，并派人在路口接应和引导消防车进入，并积极配合消防专业人员扑救或做好辅助工作。  </w:t>
      </w:r>
    </w:p>
    <w:p w14:paraId="42FA7EE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第三，同时向“实验、实习实训安全突发事件应急处置工作领导小组”报告。应急处置领导小组立即赶赴现场组织扑救。  第四，并立即疏散在场人员，把损失降到最小。  </w:t>
      </w:r>
    </w:p>
    <w:p w14:paraId="4DAE6B9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第五，第一责任人协助相关部门、领导做好记录及相关处理工作。  </w:t>
      </w:r>
    </w:p>
    <w:p w14:paraId="7CC280E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2.（Ⅱ级）重大事件  </w:t>
      </w:r>
    </w:p>
    <w:p w14:paraId="1A201E5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事件发生时，在场的教师或学生（们）为第一责任人。  </w:t>
      </w:r>
    </w:p>
    <w:p w14:paraId="6254D8A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（1）重伤  </w:t>
      </w:r>
    </w:p>
    <w:p w14:paraId="4896AE2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 ，第一责任人对伤者进行紧急救助。并立即切断电源停止设备运转。  </w:t>
      </w:r>
    </w:p>
    <w:p w14:paraId="5AB2CCF8">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要保护好现场，决不允许任何人进入现场或破坏现场。  </w:t>
      </w:r>
    </w:p>
    <w:p w14:paraId="3BEECC49">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同时向“实验、实习实训安全突发事件应急处置工作领导小组”报告。应急处置领导小组立即赶赴现场组织救助。  </w:t>
      </w:r>
    </w:p>
    <w:p w14:paraId="12ECF9B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第四 ，及时呼叫120，告知单位、地点、所在位置、伤害人情况、呼叫人姓名及电话号码等，并派人在路口接应120救护车，积极配合专业医护人员做好辅助工作。  第五，第一责任人协助相关部门、领导做好记录及相关处理工作。  </w:t>
      </w:r>
    </w:p>
    <w:p w14:paraId="594DB7E3">
      <w:pPr>
        <w:keepNext w:val="0"/>
        <w:keepLines w:val="0"/>
        <w:pageBreakBefore w:val="0"/>
        <w:widowControl/>
        <w:numPr>
          <w:ilvl w:val="0"/>
          <w:numId w:val="16"/>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火灾  </w:t>
      </w:r>
    </w:p>
    <w:p w14:paraId="4F7810C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 ，第一责任人应就地利用一切可以利用的消防灭火器材或工具进行灭火，并立即切断火源、电源，防止火势进一步蔓延。在扑救中，师生员工必须自觉服从现场最高负责人的指挥，做到先控制、后消灭。抢救搬运贵重物品和资料，减少经济损失。对某些物品在燃烧中产生有毒气体 ，扑救时应采用防毒措施，如用湿毛巾，口罩捂住口鼻。  </w:t>
      </w:r>
    </w:p>
    <w:p w14:paraId="27498CF7">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同时向“实验、实习实训安全突发事件应急处置工作领导小组”报告。应急处置领导小组立即赶赴现场组织扑救。  </w:t>
      </w:r>
    </w:p>
    <w:p w14:paraId="1A494D48">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立即开启大门、通道，以便于人员疏散。疏散时应尽最大可能分散人流，避免大量人员涌向一个出口，造成再度伤亡事故。  </w:t>
      </w:r>
    </w:p>
    <w:p w14:paraId="043BBF3E">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第一责任人协助相关部门、领导做好记录及相关处理工作。  </w:t>
      </w:r>
    </w:p>
    <w:p w14:paraId="231CF3B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3.（Ⅲ级）较大事件  </w:t>
      </w:r>
    </w:p>
    <w:p w14:paraId="1E35199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事件发生时，在场的教师或学生（们）为第一责任人。  </w:t>
      </w:r>
    </w:p>
    <w:p w14:paraId="31E2C75D">
      <w:pPr>
        <w:keepNext w:val="0"/>
        <w:keepLines w:val="0"/>
        <w:pageBreakBefore w:val="0"/>
        <w:widowControl/>
        <w:numPr>
          <w:ilvl w:val="0"/>
          <w:numId w:val="18"/>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受伤  </w:t>
      </w:r>
    </w:p>
    <w:p w14:paraId="3D62908A">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对伤者进行紧急救助，同时通知校医救</w:t>
      </w:r>
    </w:p>
    <w:p w14:paraId="68B09DD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第二，同时向“实验、实习实训安全突发事件应急处置工作领导小组”报告。应急处置领导小组立即赶赴现场组织救助。  </w:t>
      </w:r>
    </w:p>
    <w:p w14:paraId="5A716E0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第三，第一责任人协助相关部门、领导做好记录及相关处理工作。  </w:t>
      </w:r>
    </w:p>
    <w:p w14:paraId="54F3F82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（2）火灾  </w:t>
      </w:r>
    </w:p>
    <w:p w14:paraId="18F538D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第一，第一责任人应就地利用一切可以利用的消防灭火器材或工具进行灭火，并立即切断火源、电源，防止火势进一步蔓延。在扑救中，师生员工必须自觉服从现场最高负责人的指挥，做到先控制、后消灭。  </w:t>
      </w:r>
    </w:p>
    <w:p w14:paraId="296BE18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第二，同时向“实习、实训安全突发事件应急处置工作领导小组”报告。应急处置领导小组立即赶赴现场组织扑救。  </w:t>
      </w:r>
    </w:p>
    <w:p w14:paraId="5309111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第三，第一责任人协助相关部门、领导做好记录及相关处理工作。  </w:t>
      </w:r>
    </w:p>
    <w:p w14:paraId="2F26C42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4.（Ⅳ级）一般事件  </w:t>
      </w:r>
    </w:p>
    <w:p w14:paraId="3A3DF3A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事件发生时，在场的教师或学生（们）为第一责任人。  </w:t>
      </w:r>
    </w:p>
    <w:p w14:paraId="6B097DF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第一，第一责任人应就地采取措施防止事件进一步蔓延。在采取措施时，师生员工必须自觉服从现场最高负责人的指挥。  </w:t>
      </w:r>
    </w:p>
    <w:p w14:paraId="5F2A7E8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第二，同时向“实习、实训安全突发事件应急处置工作领导小组”报告。应急处置领导小组赶赴现场组织救助。  </w:t>
      </w:r>
    </w:p>
    <w:p w14:paraId="518D83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第三，第一责任人协助相关部门、领导做好记录及相关处理工作。</w:t>
      </w:r>
    </w:p>
    <w:p w14:paraId="6CE25C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（二）应急响应</w:t>
      </w:r>
    </w:p>
    <w:p w14:paraId="45CCC7E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当发生与他人冲突事件时，现场所有人员均应主动出面制止和劝解，避免事态进一步恶化，企业有关负责人、实习小组组长等应尽快将情况反映给实习指导教师，实验实训指导教师应按有关规定对事件快速作出处理，并将情况反馈系部。  </w:t>
      </w:r>
    </w:p>
    <w:p w14:paraId="6BB02C3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当发生学生人身伤害、突发疾病等情况时，首先应联系医疗机构进行紧急救治，并及时报告学校实验实训工作领导小组，有关人员接到通知后应立即中断手里的一切事务（放弃休假）赶赴事故现场，配合救援和处理善后事宜。  </w:t>
      </w:r>
    </w:p>
    <w:p w14:paraId="564333A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3．当发生一般财产损害情况时，在场指导教师与学生应保护好现场，另外视情况报告学校及公安机关，请求调查处理。  </w:t>
      </w:r>
    </w:p>
    <w:p w14:paraId="441B891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4．当生产和生活环境发生灾难性事件时，学生及现场人员应迅速撤离事件现场，并迅速通知指导教师和辅导员。同时视情节轻重，在确保自身安全的情况下，进行必要救灾。  </w:t>
      </w:r>
    </w:p>
    <w:p w14:paraId="68C50A5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5．当发生重大事故后，实验实训工作领导小组应及时向上级领导报告、及时通知学生家长，并将事故发生过程以书面形式上报。  </w:t>
      </w:r>
    </w:p>
    <w:p w14:paraId="2EF9B7F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6．事后应召开事故通报会，提出预防措施，落实监督整改安全隐患。  </w:t>
      </w:r>
    </w:p>
    <w:p w14:paraId="2654FEC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7．因管理不善、工作不负责任、徇私舞弊、忽视安全生产等造成实习学生安全事故的，视情节严重，根据学院的有关规定，追究直接责任人和主要领导责任人的相应责任。</w:t>
      </w:r>
    </w:p>
    <w:p w14:paraId="30C2834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（三）善后与恢复</w:t>
      </w:r>
    </w:p>
    <w:p w14:paraId="1E04966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善后处置工作主要由学校负责实施。特别重大、重大突发公共事件开展损害核定、征用物资补偿、重建能力和可利用资源等评估，将由学校书面报告</w:t>
      </w:r>
      <w:r>
        <w:rPr>
          <w:rFonts w:hint="eastAsia" w:ascii="仿宋" w:hAnsi="仿宋" w:eastAsia="仿宋" w:cs="仿宋"/>
          <w:bCs/>
          <w:color w:val="auto"/>
          <w:kern w:val="0"/>
          <w:sz w:val="32"/>
          <w:szCs w:val="32"/>
          <w:lang w:val="en-US" w:eastAsia="zh-CN"/>
        </w:rPr>
        <w:t>当地</w:t>
      </w:r>
      <w:r>
        <w:rPr>
          <w:rFonts w:hint="default" w:ascii="仿宋" w:hAnsi="仿宋" w:eastAsia="仿宋" w:cs="仿宋"/>
          <w:bCs/>
          <w:color w:val="auto"/>
          <w:kern w:val="0"/>
          <w:sz w:val="32"/>
          <w:szCs w:val="32"/>
          <w:lang w:val="en-US" w:eastAsia="zh-CN"/>
        </w:rPr>
        <w:t>政府、市</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。并请示政府及有关部门制定补偿标准和事后恢复计划后，迅速组织实施。一般、较大突发公共事件的相关善后处置工作，由学校在</w:t>
      </w:r>
      <w:r>
        <w:rPr>
          <w:rFonts w:hint="eastAsia" w:ascii="仿宋" w:hAnsi="仿宋" w:eastAsia="仿宋" w:cs="仿宋"/>
          <w:bCs/>
          <w:color w:val="auto"/>
          <w:kern w:val="0"/>
          <w:sz w:val="32"/>
          <w:szCs w:val="32"/>
          <w:lang w:val="en-US" w:eastAsia="zh-CN"/>
        </w:rPr>
        <w:t>党委</w:t>
      </w:r>
      <w:r>
        <w:rPr>
          <w:rFonts w:hint="default" w:ascii="仿宋" w:hAnsi="仿宋" w:eastAsia="仿宋" w:cs="仿宋"/>
          <w:bCs/>
          <w:color w:val="auto"/>
          <w:kern w:val="0"/>
          <w:sz w:val="32"/>
          <w:szCs w:val="32"/>
          <w:lang w:val="en-US" w:eastAsia="zh-CN"/>
        </w:rPr>
        <w:t>政府、市</w:t>
      </w:r>
      <w:r>
        <w:rPr>
          <w:rFonts w:hint="eastAsia" w:ascii="仿宋" w:hAnsi="仿宋" w:eastAsia="仿宋" w:cs="仿宋"/>
          <w:bCs/>
          <w:color w:val="auto"/>
          <w:kern w:val="0"/>
          <w:sz w:val="32"/>
          <w:szCs w:val="32"/>
          <w:lang w:val="en-US" w:eastAsia="zh-CN"/>
        </w:rPr>
        <w:t>教育局</w:t>
      </w:r>
      <w:r>
        <w:rPr>
          <w:rFonts w:hint="default" w:ascii="仿宋" w:hAnsi="仿宋" w:eastAsia="仿宋" w:cs="仿宋"/>
          <w:bCs/>
          <w:color w:val="auto"/>
          <w:kern w:val="0"/>
          <w:sz w:val="32"/>
          <w:szCs w:val="32"/>
          <w:lang w:val="en-US" w:eastAsia="zh-CN"/>
        </w:rPr>
        <w:t>领导下进行。</w:t>
      </w:r>
    </w:p>
    <w:p w14:paraId="1190C73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六、附则</w:t>
      </w:r>
    </w:p>
    <w:p w14:paraId="1518ABB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本预案自印发之日起施行。</w:t>
      </w:r>
    </w:p>
    <w:p w14:paraId="181B580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p>
    <w:p w14:paraId="57F61E8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3840" w:firstLineChars="12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2975944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480" w:firstLineChars="14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7B43A6E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6477FEF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7A362B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3F8DB7E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7E0314F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0735929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443F714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2729BA2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21DAE1C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3B45AE1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715795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0271965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322B768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1BE725B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6108990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25305A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山东省泰安英雄山中学</w:t>
      </w:r>
    </w:p>
    <w:p w14:paraId="524E14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高</w:t>
      </w:r>
      <w:r>
        <w:rPr>
          <w:rFonts w:hint="eastAsia" w:ascii="方正小标宋简体" w:hAnsi="方正小标宋简体" w:eastAsia="方正小标宋简体" w:cs="方正小标宋简体"/>
          <w:b/>
          <w:bCs/>
          <w:sz w:val="44"/>
          <w:szCs w:val="44"/>
          <w:lang w:eastAsia="zh-CN"/>
        </w:rPr>
        <w:t>空</w:t>
      </w:r>
      <w:r>
        <w:rPr>
          <w:rFonts w:hint="eastAsia" w:ascii="方正小标宋简体" w:hAnsi="方正小标宋简体" w:eastAsia="方正小标宋简体" w:cs="方正小标宋简体"/>
          <w:b/>
          <w:bCs/>
          <w:sz w:val="44"/>
          <w:szCs w:val="44"/>
        </w:rPr>
        <w:t>坠落应急</w:t>
      </w:r>
      <w:r>
        <w:rPr>
          <w:rFonts w:hint="eastAsia" w:ascii="方正小标宋简体" w:hAnsi="方正小标宋简体" w:eastAsia="方正小标宋简体" w:cs="方正小标宋简体"/>
          <w:b/>
          <w:bCs/>
          <w:sz w:val="44"/>
          <w:szCs w:val="44"/>
          <w:lang w:eastAsia="zh-CN"/>
        </w:rPr>
        <w:t>处置</w:t>
      </w:r>
      <w:r>
        <w:rPr>
          <w:rFonts w:hint="eastAsia" w:ascii="方正小标宋简体" w:hAnsi="方正小标宋简体" w:eastAsia="方正小标宋简体" w:cs="方正小标宋简体"/>
          <w:b/>
          <w:bCs/>
          <w:sz w:val="44"/>
          <w:szCs w:val="44"/>
        </w:rPr>
        <w:t>预案</w:t>
      </w:r>
    </w:p>
    <w:p w14:paraId="679E245B">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方正小标宋简体" w:hAnsi="方正小标宋简体" w:eastAsia="方正小标宋简体" w:cs="方正小标宋简体"/>
          <w:sz w:val="32"/>
          <w:szCs w:val="32"/>
        </w:rPr>
      </w:pPr>
    </w:p>
    <w:p w14:paraId="581DD9B5">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总则</w:t>
      </w:r>
    </w:p>
    <w:p w14:paraId="35789E75">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编制</w:t>
      </w:r>
      <w:r>
        <w:rPr>
          <w:rFonts w:hint="eastAsia" w:ascii="黑体" w:hAnsi="黑体" w:eastAsia="黑体" w:cs="黑体"/>
          <w:sz w:val="32"/>
          <w:szCs w:val="32"/>
        </w:rPr>
        <w:t>目的</w:t>
      </w:r>
    </w:p>
    <w:p w14:paraId="216856E6">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为加强学校安全管理，有效防范校园内学生发生高空坠落事件，迅速有效处置高空坠落事件，最大限度降低师生生命安全风险，减少人员伤亡和财产损失，维护学校的安全稳定，特制定本预案。</w:t>
      </w:r>
    </w:p>
    <w:p w14:paraId="3D75F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2.编制依据</w:t>
      </w:r>
    </w:p>
    <w:p w14:paraId="3AF042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中华人民共和国教育法》、《中华人民共和国治安管理处罚法》、《中华人民共和国安全生产法》、《教育部教育系统突发公共事件应急预案》、《山东省安全生产事故灾难应急预案》、《山东省教育系统突发公共事件应急预案》、《中小学公共安全教育指导纲要》等法律法规和规范性文件。</w:t>
      </w:r>
    </w:p>
    <w:p w14:paraId="51D9D1EC">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3.</w:t>
      </w:r>
      <w:r>
        <w:rPr>
          <w:rFonts w:hint="eastAsia" w:ascii="黑体" w:hAnsi="黑体" w:eastAsia="黑体" w:cs="黑体"/>
          <w:sz w:val="32"/>
          <w:szCs w:val="32"/>
        </w:rPr>
        <w:t>适用范围</w:t>
      </w:r>
    </w:p>
    <w:p w14:paraId="50B9296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ascii="仿宋_GB2312" w:hAnsi="宋体" w:eastAsia="仿宋_GB2312" w:cs="仿宋_GB2312"/>
          <w:i w:val="0"/>
          <w:iCs w:val="0"/>
          <w:caps w:val="0"/>
          <w:color w:val="000000"/>
          <w:spacing w:val="0"/>
          <w:sz w:val="32"/>
          <w:szCs w:val="32"/>
          <w:shd w:val="clear" w:fill="FFFFFF"/>
        </w:rPr>
      </w:pPr>
      <w:r>
        <w:rPr>
          <w:rFonts w:hint="eastAsia" w:ascii="仿宋" w:hAnsi="仿宋" w:eastAsia="仿宋" w:cs="仿宋"/>
          <w:sz w:val="32"/>
          <w:szCs w:val="32"/>
        </w:rPr>
        <w:t>本预案适用于</w:t>
      </w:r>
      <w:r>
        <w:rPr>
          <w:rFonts w:hint="eastAsia" w:ascii="仿宋" w:hAnsi="仿宋" w:eastAsia="仿宋" w:cs="仿宋"/>
          <w:sz w:val="32"/>
          <w:szCs w:val="32"/>
          <w:lang w:eastAsia="zh-CN"/>
        </w:rPr>
        <w:t>山东省泰安英雄山中学校园内所有办公楼、教学楼、科技楼、学生公寓、教师公寓、食堂的</w:t>
      </w:r>
      <w:r>
        <w:rPr>
          <w:rFonts w:hint="eastAsia" w:ascii="仿宋" w:hAnsi="仿宋" w:eastAsia="仿宋" w:cs="仿宋"/>
          <w:sz w:val="32"/>
          <w:szCs w:val="32"/>
        </w:rPr>
        <w:t>办公区、生活区范围内的任何高处坠落事故应急、疏散、控制事故扩大的紧急情况的处置</w:t>
      </w:r>
      <w:r>
        <w:rPr>
          <w:rFonts w:hint="eastAsia" w:ascii="仿宋" w:hAnsi="仿宋" w:eastAsia="仿宋" w:cs="仿宋"/>
          <w:sz w:val="32"/>
          <w:szCs w:val="32"/>
          <w:lang w:eastAsia="zh-CN"/>
        </w:rPr>
        <w:t>，</w:t>
      </w:r>
      <w:r>
        <w:rPr>
          <w:rFonts w:ascii="仿宋_GB2312" w:hAnsi="宋体" w:eastAsia="仿宋_GB2312" w:cs="仿宋_GB2312"/>
          <w:i w:val="0"/>
          <w:iCs w:val="0"/>
          <w:caps w:val="0"/>
          <w:color w:val="000000"/>
          <w:spacing w:val="0"/>
          <w:sz w:val="32"/>
          <w:szCs w:val="32"/>
          <w:shd w:val="clear" w:fill="FFFFFF"/>
        </w:rPr>
        <w:t>以及影响学校安全稳定的其他突发灾难事故。</w:t>
      </w:r>
    </w:p>
    <w:p w14:paraId="5C585BC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4.突发事件分级</w:t>
      </w:r>
      <w:r>
        <w:rPr>
          <w:rFonts w:hint="eastAsia" w:ascii="黑体" w:hAnsi="黑体" w:eastAsia="黑体" w:cs="黑体"/>
          <w:i w:val="0"/>
          <w:iCs w:val="0"/>
          <w:caps w:val="0"/>
          <w:color w:val="000000"/>
          <w:spacing w:val="0"/>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sz w:val="32"/>
          <w:szCs w:val="32"/>
          <w:shd w:val="clear" w:fill="FFFFFF"/>
          <w:lang w:val="en-US" w:eastAsia="zh-CN"/>
        </w:rPr>
        <w:t xml:space="preserve"> </w:t>
      </w:r>
    </w:p>
    <w:p w14:paraId="1DA40ACB">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 xml:space="preserve">根据《教育部教育系统突发公共事件应急预案》，学校突发安全事故按严重程度，从高到低分为I级一IⅣ级。  </w:t>
      </w:r>
    </w:p>
    <w:p w14:paraId="089090C0">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 xml:space="preserve">特别重大事件（Ⅰ级）∶学校所在区域内的人员和财产遭受特别重大损害，或需转移师生等对本校的教学秩序产生特别重大影响的事故灾害。  </w:t>
      </w:r>
    </w:p>
    <w:p w14:paraId="572D0B3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 xml:space="preserve">重大事件（Ⅱ级）∶学校所在区域的人员和财产遭受重大损害，对本校的教学秩序产生重大影响的事故灾害。 </w:t>
      </w:r>
    </w:p>
    <w:p w14:paraId="5F2CDCD5">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 xml:space="preserve"> 较大事件（Ⅲ级）∶对学校的人员和财产造成损害，对学校教育教学秩序产生较大影响的事故灾害。  </w:t>
      </w:r>
    </w:p>
    <w:p w14:paraId="7379DA9D">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一般事件（Ⅳ级）∶对个体造成的损害，对学校教育教学秩序产生一定影响的事故灾害。</w:t>
      </w:r>
    </w:p>
    <w:p w14:paraId="72803395">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工作原则  </w:t>
      </w:r>
    </w:p>
    <w:p w14:paraId="5DC842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（1）以人为本原则。牢固树立＂珍爱生命，安全第一，责任重于泰山＂意识，把保障广大师生的生命和财产安全、最大程度地预防和减少安全事故灾难造成的人员伤亡作为首要任务。</w:t>
      </w:r>
    </w:p>
    <w:p w14:paraId="04DE10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2）属地管理为主原则。学校发生突发安全事故，以所在地党委、政府以及教育行政部门领导、指挥、协助应急处置为主，有关信息及时报告上级主管部门。各级教育行政部门主要领导和学校校长是学校安全工作＂第一责任人＂。</w:t>
      </w:r>
    </w:p>
    <w:p w14:paraId="01A1C1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（3）预防为主原则。坚持预防与应急处置相结合，立足于防范，常抓不懈，防患于未然。建立健全学校安全隐患排查、整改机制，力争早发现，早报告，早控制，早解决。</w:t>
      </w:r>
    </w:p>
    <w:p w14:paraId="0B78A3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（4）及时处置原则。学校突发安全事故后，事发学校立即启动工作预案，事故处理工作专班及时到岗，人员快速出动，及时控制局面，</w:t>
      </w:r>
      <w:r>
        <w:rPr>
          <w:rFonts w:hint="eastAsia" w:ascii="仿宋_GB2312" w:eastAsia="仿宋_GB2312" w:cs="仿宋_GB2312"/>
          <w:i w:val="0"/>
          <w:iCs w:val="0"/>
          <w:caps w:val="0"/>
          <w:color w:val="000000"/>
          <w:spacing w:val="0"/>
          <w:sz w:val="32"/>
          <w:szCs w:val="32"/>
          <w:shd w:val="clear" w:fill="FFFFFF"/>
          <w:lang w:eastAsia="zh-CN"/>
        </w:rPr>
        <w:t>高效</w:t>
      </w:r>
      <w:r>
        <w:rPr>
          <w:rFonts w:hint="default" w:ascii="仿宋_GB2312" w:eastAsia="仿宋_GB2312" w:cs="仿宋_GB2312"/>
          <w:i w:val="0"/>
          <w:iCs w:val="0"/>
          <w:caps w:val="0"/>
          <w:color w:val="000000"/>
          <w:spacing w:val="0"/>
          <w:sz w:val="32"/>
          <w:szCs w:val="32"/>
          <w:shd w:val="clear" w:fill="FFFFFF"/>
        </w:rPr>
        <w:t>解决问题。及时、快速减少危害的扩大降低解决问题的难度。</w:t>
      </w:r>
    </w:p>
    <w:p w14:paraId="22F15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二、应急组织体系及职责</w:t>
      </w:r>
    </w:p>
    <w:p w14:paraId="58CF8B6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学校建立泰安英雄山中学</w:t>
      </w:r>
      <w:r>
        <w:rPr>
          <w:rFonts w:hint="eastAsia" w:ascii="仿宋" w:hAnsi="仿宋" w:eastAsia="仿宋" w:cs="仿宋"/>
          <w:sz w:val="32"/>
          <w:szCs w:val="32"/>
        </w:rPr>
        <w:t>高</w:t>
      </w:r>
      <w:r>
        <w:rPr>
          <w:rFonts w:hint="eastAsia" w:ascii="仿宋" w:hAnsi="仿宋" w:eastAsia="仿宋" w:cs="仿宋"/>
          <w:sz w:val="32"/>
          <w:szCs w:val="32"/>
          <w:lang w:eastAsia="zh-CN"/>
        </w:rPr>
        <w:t>空</w:t>
      </w:r>
      <w:r>
        <w:rPr>
          <w:rFonts w:hint="eastAsia" w:ascii="仿宋" w:hAnsi="仿宋" w:eastAsia="仿宋" w:cs="仿宋"/>
          <w:sz w:val="32"/>
          <w:szCs w:val="32"/>
        </w:rPr>
        <w:t>坠落事故应急处置领导小组</w:t>
      </w:r>
      <w:r>
        <w:rPr>
          <w:rFonts w:hint="eastAsia" w:ascii="仿宋" w:hAnsi="仿宋" w:eastAsia="仿宋" w:cs="仿宋"/>
          <w:sz w:val="32"/>
          <w:szCs w:val="32"/>
          <w:lang w:eastAsia="zh-CN"/>
        </w:rPr>
        <w:t>，</w:t>
      </w:r>
      <w:r>
        <w:rPr>
          <w:rFonts w:hint="eastAsia" w:ascii="仿宋" w:hAnsi="仿宋" w:eastAsia="仿宋" w:cs="仿宋"/>
          <w:sz w:val="32"/>
          <w:szCs w:val="32"/>
        </w:rPr>
        <w:t>负责对</w:t>
      </w:r>
      <w:r>
        <w:rPr>
          <w:rFonts w:hint="eastAsia" w:ascii="仿宋" w:hAnsi="仿宋" w:eastAsia="仿宋" w:cs="仿宋"/>
          <w:sz w:val="32"/>
          <w:szCs w:val="32"/>
          <w:lang w:eastAsia="zh-CN"/>
        </w:rPr>
        <w:t>学校</w:t>
      </w:r>
      <w:r>
        <w:rPr>
          <w:rFonts w:hint="eastAsia" w:ascii="仿宋" w:hAnsi="仿宋" w:eastAsia="仿宋" w:cs="仿宋"/>
          <w:sz w:val="32"/>
          <w:szCs w:val="32"/>
        </w:rPr>
        <w:t>突发高</w:t>
      </w:r>
      <w:r>
        <w:rPr>
          <w:rFonts w:hint="eastAsia" w:ascii="仿宋" w:hAnsi="仿宋" w:eastAsia="仿宋" w:cs="仿宋"/>
          <w:sz w:val="32"/>
          <w:szCs w:val="32"/>
          <w:lang w:eastAsia="zh-CN"/>
        </w:rPr>
        <w:t>空</w:t>
      </w:r>
      <w:r>
        <w:rPr>
          <w:rFonts w:hint="eastAsia" w:ascii="仿宋" w:hAnsi="仿宋" w:eastAsia="仿宋" w:cs="仿宋"/>
          <w:sz w:val="32"/>
          <w:szCs w:val="32"/>
        </w:rPr>
        <w:t>坠落事故的应急处理。</w:t>
      </w:r>
    </w:p>
    <w:p w14:paraId="3295077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高</w:t>
      </w:r>
      <w:r>
        <w:rPr>
          <w:rFonts w:hint="eastAsia" w:ascii="仿宋" w:hAnsi="仿宋" w:eastAsia="仿宋" w:cs="仿宋"/>
          <w:sz w:val="32"/>
          <w:szCs w:val="32"/>
          <w:lang w:eastAsia="zh-CN"/>
        </w:rPr>
        <w:t>空</w:t>
      </w:r>
      <w:r>
        <w:rPr>
          <w:rFonts w:hint="eastAsia" w:ascii="仿宋" w:hAnsi="仿宋" w:eastAsia="仿宋" w:cs="仿宋"/>
          <w:sz w:val="32"/>
          <w:szCs w:val="32"/>
        </w:rPr>
        <w:t>坠落事故应急处置领导小组</w:t>
      </w:r>
      <w:r>
        <w:rPr>
          <w:rFonts w:hint="eastAsia" w:ascii="仿宋" w:hAnsi="仿宋" w:eastAsia="仿宋" w:cs="仿宋"/>
          <w:sz w:val="32"/>
          <w:szCs w:val="32"/>
          <w:lang w:eastAsia="zh-CN"/>
        </w:rPr>
        <w:t>：</w:t>
      </w:r>
    </w:p>
    <w:p w14:paraId="4200CE5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494FE078">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448CF304">
      <w:pPr>
        <w:keepNext w:val="0"/>
        <w:keepLines w:val="0"/>
        <w:pageBreakBefore w:val="0"/>
        <w:kinsoku/>
        <w:wordWrap/>
        <w:overflowPunct/>
        <w:topLinePunct w:val="0"/>
        <w:autoSpaceDN/>
        <w:bidi w:val="0"/>
        <w:spacing w:line="360" w:lineRule="auto"/>
        <w:ind w:left="0" w:leftChars="0" w:firstLine="640" w:firstLineChars="200"/>
        <w:jc w:val="left"/>
        <w:rPr>
          <w:rFonts w:hint="eastAsia" w:ascii="仿宋" w:hAnsi="仿宋" w:eastAsia="仿宋" w:cs="仿宋"/>
          <w:b w:val="0"/>
          <w:bCs w:val="0"/>
          <w:sz w:val="32"/>
          <w:szCs w:val="32"/>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xml:space="preserve">  　　</w:t>
      </w:r>
    </w:p>
    <w:p w14:paraId="6974382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
          <w:b w:val="0"/>
          <w:bCs w:val="0"/>
          <w:sz w:val="32"/>
          <w:szCs w:val="32"/>
        </w:rPr>
        <w:t>组  员：</w:t>
      </w:r>
      <w:r>
        <w:rPr>
          <w:rFonts w:hint="eastAsia" w:ascii="仿宋" w:hAnsi="仿宋" w:eastAsia="仿宋" w:cs="仿宋"/>
          <w:bCs/>
          <w:color w:val="auto"/>
          <w:kern w:val="0"/>
          <w:sz w:val="32"/>
          <w:szCs w:val="32"/>
          <w:lang w:val="en-US" w:eastAsia="zh-CN"/>
        </w:rPr>
        <w:t>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64E7F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刘大勇</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w:t>
      </w:r>
      <w:r>
        <w:rPr>
          <w:rFonts w:hint="eastAsia" w:ascii="仿宋" w:hAnsi="仿宋" w:eastAsia="仿宋" w:cs="仿宋"/>
          <w:color w:val="auto"/>
          <w:sz w:val="32"/>
          <w:szCs w:val="32"/>
          <w:lang w:val="en-US" w:eastAsia="zh-CN"/>
        </w:rPr>
        <w:t>协调</w:t>
      </w:r>
      <w:r>
        <w:rPr>
          <w:rFonts w:hint="default" w:ascii="仿宋" w:hAnsi="仿宋" w:eastAsia="仿宋" w:cs="仿宋"/>
          <w:color w:val="auto"/>
          <w:sz w:val="32"/>
          <w:szCs w:val="32"/>
          <w:lang w:val="en-US" w:eastAsia="zh-CN"/>
        </w:rPr>
        <w:t>处理</w:t>
      </w:r>
      <w:r>
        <w:rPr>
          <w:rFonts w:hint="eastAsia" w:ascii="仿宋" w:hAnsi="仿宋" w:eastAsia="仿宋" w:cs="仿宋"/>
          <w:sz w:val="32"/>
          <w:szCs w:val="32"/>
        </w:rPr>
        <w:t>突发高</w:t>
      </w:r>
      <w:r>
        <w:rPr>
          <w:rFonts w:hint="eastAsia" w:ascii="仿宋" w:hAnsi="仿宋" w:eastAsia="仿宋" w:cs="仿宋"/>
          <w:sz w:val="32"/>
          <w:szCs w:val="32"/>
          <w:lang w:eastAsia="zh-CN"/>
        </w:rPr>
        <w:t>空</w:t>
      </w:r>
      <w:r>
        <w:rPr>
          <w:rFonts w:hint="eastAsia" w:ascii="仿宋" w:hAnsi="仿宋" w:eastAsia="仿宋" w:cs="仿宋"/>
          <w:sz w:val="32"/>
          <w:szCs w:val="32"/>
        </w:rPr>
        <w:t>坠落事故的应急处</w:t>
      </w:r>
      <w:r>
        <w:rPr>
          <w:rFonts w:hint="eastAsia" w:ascii="仿宋" w:hAnsi="仿宋" w:eastAsia="仿宋" w:cs="仿宋"/>
          <w:b w:val="0"/>
          <w:bCs w:val="0"/>
          <w:color w:val="auto"/>
          <w:sz w:val="32"/>
          <w:szCs w:val="32"/>
        </w:rPr>
        <w:t>处置工作</w:t>
      </w:r>
      <w:r>
        <w:rPr>
          <w:rFonts w:hint="default" w:ascii="仿宋" w:hAnsi="仿宋" w:eastAsia="仿宋" w:cs="仿宋"/>
          <w:color w:val="auto"/>
          <w:sz w:val="32"/>
          <w:szCs w:val="32"/>
          <w:lang w:val="en-US" w:eastAsia="zh-CN"/>
        </w:rPr>
        <w:t>。</w:t>
      </w:r>
      <w:r>
        <w:rPr>
          <w:rFonts w:hint="eastAsia" w:ascii="仿宋" w:hAnsi="仿宋" w:eastAsia="仿宋" w:cs="仿宋_GB2312"/>
          <w:color w:val="auto"/>
          <w:kern w:val="0"/>
          <w:sz w:val="32"/>
          <w:szCs w:val="32"/>
        </w:rPr>
        <w:t xml:space="preserve"> </w:t>
      </w:r>
    </w:p>
    <w:p w14:paraId="103653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领导小组职责：贯彻落实影响校园安全法律法规,分析、研究影响校园安全事件防范与处置工作存在的问题及注意事项;切实加强日常安全风险管理，排查高空坠落风险隐患，开展安全教育和心理疏导，采取有效控制措施，严防高空坠落事故发生；负责校园突发事件的先期处置工作,发生或发现可能发生学生高空坠落事故后，立即启动应急响应，快速组织有效应急处置工作，避免或减少学生生命危害，必要时请示上级业务部门给予支持。</w:t>
      </w:r>
    </w:p>
    <w:p w14:paraId="7E50BFF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总</w:t>
      </w:r>
      <w:r>
        <w:rPr>
          <w:rFonts w:hint="eastAsia" w:ascii="仿宋" w:hAnsi="仿宋" w:eastAsia="仿宋" w:cs="仿宋"/>
          <w:sz w:val="32"/>
          <w:szCs w:val="32"/>
        </w:rPr>
        <w:t xml:space="preserve">指挥 </w:t>
      </w:r>
      <w:r>
        <w:rPr>
          <w:rFonts w:hint="eastAsia" w:ascii="仿宋" w:hAnsi="仿宋" w:eastAsia="仿宋" w:cs="仿宋"/>
          <w:sz w:val="32"/>
          <w:szCs w:val="32"/>
          <w:lang w:eastAsia="zh-CN"/>
        </w:rPr>
        <w:t>李金山</w:t>
      </w:r>
    </w:p>
    <w:p w14:paraId="3C7A37F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职责</w:t>
      </w:r>
      <w:r>
        <w:rPr>
          <w:rFonts w:hint="eastAsia" w:ascii="仿宋" w:hAnsi="仿宋" w:eastAsia="仿宋" w:cs="仿宋"/>
          <w:sz w:val="32"/>
          <w:szCs w:val="32"/>
          <w:lang w:eastAsia="zh-CN"/>
        </w:rPr>
        <w:t>：校长，</w:t>
      </w:r>
      <w:r>
        <w:rPr>
          <w:rFonts w:hint="eastAsia" w:ascii="仿宋" w:hAnsi="仿宋" w:eastAsia="仿宋" w:cs="仿宋"/>
          <w:sz w:val="32"/>
          <w:szCs w:val="32"/>
        </w:rPr>
        <w:t>对发生的事故应急处理工作进行统一领导、指挥，负责为事故处理提供相应的人力、物力、财力支持。</w:t>
      </w:r>
    </w:p>
    <w:p w14:paraId="5032287C">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副指挥 </w:t>
      </w:r>
      <w:r>
        <w:rPr>
          <w:rFonts w:hint="eastAsia" w:ascii="仿宋" w:hAnsi="仿宋" w:eastAsia="仿宋" w:cs="仿宋"/>
          <w:sz w:val="32"/>
          <w:szCs w:val="32"/>
          <w:lang w:eastAsia="zh-CN"/>
        </w:rPr>
        <w:t>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宏</w:t>
      </w:r>
      <w:r>
        <w:rPr>
          <w:rFonts w:hint="eastAsia" w:ascii="仿宋" w:hAnsi="仿宋" w:eastAsia="仿宋" w:cs="仿宋"/>
          <w:sz w:val="32"/>
          <w:szCs w:val="32"/>
        </w:rPr>
        <w:t xml:space="preserve"> </w:t>
      </w:r>
    </w:p>
    <w:p w14:paraId="16F8131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职责</w:t>
      </w:r>
      <w:r>
        <w:rPr>
          <w:rFonts w:hint="eastAsia" w:ascii="仿宋" w:hAnsi="仿宋" w:eastAsia="仿宋" w:cs="仿宋"/>
          <w:sz w:val="32"/>
          <w:szCs w:val="32"/>
          <w:lang w:eastAsia="zh-CN"/>
        </w:rPr>
        <w:t>：副校长，</w:t>
      </w:r>
      <w:r>
        <w:rPr>
          <w:rFonts w:hint="eastAsia" w:ascii="仿宋" w:hAnsi="仿宋" w:eastAsia="仿宋" w:cs="仿宋"/>
          <w:sz w:val="32"/>
          <w:szCs w:val="32"/>
        </w:rPr>
        <w:t>负责事故处理各项具体工作的组织领导。接到事故报告后，要立即下达集结命令。</w:t>
      </w:r>
    </w:p>
    <w:p w14:paraId="0ACBC0B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指挥联络组</w:t>
      </w:r>
      <w:r>
        <w:rPr>
          <w:rFonts w:hint="eastAsia" w:ascii="仿宋" w:hAnsi="仿宋" w:eastAsia="仿宋" w:cs="仿宋"/>
          <w:sz w:val="32"/>
          <w:szCs w:val="32"/>
          <w:lang w:eastAsia="zh-CN"/>
        </w:rPr>
        <w:t>：办公室</w:t>
      </w:r>
    </w:p>
    <w:p w14:paraId="08FC498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职责</w:t>
      </w:r>
      <w:r>
        <w:rPr>
          <w:rFonts w:hint="eastAsia" w:ascii="仿宋" w:hAnsi="仿宋" w:eastAsia="仿宋" w:cs="仿宋"/>
          <w:sz w:val="32"/>
          <w:szCs w:val="32"/>
          <w:lang w:eastAsia="zh-CN"/>
        </w:rPr>
        <w:t>：</w:t>
      </w:r>
      <w:r>
        <w:rPr>
          <w:rFonts w:hint="eastAsia" w:ascii="仿宋" w:hAnsi="仿宋" w:eastAsia="仿宋" w:cs="仿宋"/>
          <w:sz w:val="32"/>
          <w:szCs w:val="32"/>
        </w:rPr>
        <w:t>在接到事故报告后，立即通知应急领导小组所有成员赶赴现场，并及时向</w:t>
      </w:r>
      <w:r>
        <w:rPr>
          <w:rFonts w:hint="eastAsia" w:ascii="仿宋" w:hAnsi="仿宋" w:eastAsia="仿宋" w:cs="仿宋"/>
          <w:sz w:val="32"/>
          <w:szCs w:val="32"/>
          <w:lang w:eastAsia="zh-CN"/>
        </w:rPr>
        <w:t>总</w:t>
      </w:r>
      <w:r>
        <w:rPr>
          <w:rFonts w:hint="eastAsia" w:ascii="仿宋" w:hAnsi="仿宋" w:eastAsia="仿宋" w:cs="仿宋"/>
          <w:sz w:val="32"/>
          <w:szCs w:val="32"/>
        </w:rPr>
        <w:t>指挥汇报，在事故的应急处理过程中，随时协调各小组间抢险救护及事故调查处理各项工作，并随时保持同上级专业部门、地方政府有关部门和指挥间的联系。</w:t>
      </w:r>
    </w:p>
    <w:p w14:paraId="328C05E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警戒保卫组</w:t>
      </w:r>
      <w:r>
        <w:rPr>
          <w:rFonts w:hint="eastAsia" w:ascii="仿宋" w:hAnsi="仿宋" w:eastAsia="仿宋" w:cs="仿宋"/>
          <w:sz w:val="32"/>
          <w:szCs w:val="32"/>
          <w:lang w:eastAsia="zh-CN"/>
        </w:rPr>
        <w:t>：政教科</w:t>
      </w:r>
      <w:r>
        <w:rPr>
          <w:rFonts w:hint="eastAsia" w:ascii="仿宋" w:hAnsi="仿宋" w:eastAsia="仿宋" w:cs="仿宋"/>
          <w:sz w:val="32"/>
          <w:szCs w:val="32"/>
        </w:rPr>
        <w:t xml:space="preserve"> </w:t>
      </w:r>
      <w:r>
        <w:rPr>
          <w:rFonts w:hint="eastAsia" w:ascii="仿宋" w:hAnsi="仿宋" w:eastAsia="仿宋" w:cs="仿宋"/>
          <w:sz w:val="32"/>
          <w:szCs w:val="32"/>
          <w:lang w:eastAsia="zh-CN"/>
        </w:rPr>
        <w:t>安保科</w:t>
      </w:r>
    </w:p>
    <w:p w14:paraId="209FF276">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职责</w:t>
      </w:r>
      <w:r>
        <w:rPr>
          <w:rFonts w:hint="eastAsia" w:ascii="仿宋" w:hAnsi="仿宋" w:eastAsia="仿宋" w:cs="仿宋"/>
          <w:sz w:val="32"/>
          <w:szCs w:val="32"/>
          <w:lang w:eastAsia="zh-CN"/>
        </w:rPr>
        <w:t>：</w:t>
      </w:r>
      <w:r>
        <w:rPr>
          <w:rFonts w:hint="eastAsia" w:ascii="仿宋" w:hAnsi="仿宋" w:eastAsia="仿宋" w:cs="仿宋"/>
          <w:sz w:val="32"/>
          <w:szCs w:val="32"/>
        </w:rPr>
        <w:t>在接到指挥部队命令或事故报告后，立即赶赴现场对事故现场进行保护，对与事故有关人员进行隔离处理，对进入事故现场的车辆、人员进行疏导，做好交通保障、群众安置等各项工作，尽全力防止紧急事态的进一步扩大。随时向事故单位联络组及指挥报告工作开展情况。</w:t>
      </w:r>
    </w:p>
    <w:p w14:paraId="2F6E805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医疗救治组</w:t>
      </w:r>
      <w:r>
        <w:rPr>
          <w:rFonts w:hint="eastAsia" w:ascii="仿宋" w:hAnsi="仿宋" w:eastAsia="仿宋" w:cs="仿宋"/>
          <w:sz w:val="32"/>
          <w:szCs w:val="32"/>
          <w:lang w:eastAsia="zh-CN"/>
        </w:rPr>
        <w:t>：体卫艺科</w:t>
      </w:r>
      <w:r>
        <w:rPr>
          <w:rFonts w:hint="eastAsia" w:ascii="仿宋" w:hAnsi="仿宋" w:eastAsia="仿宋" w:cs="仿宋"/>
          <w:sz w:val="32"/>
          <w:szCs w:val="32"/>
          <w:lang w:val="en-US" w:eastAsia="zh-CN"/>
        </w:rPr>
        <w:t xml:space="preserve"> </w:t>
      </w:r>
    </w:p>
    <w:p w14:paraId="1159D08B">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职责</w:t>
      </w:r>
      <w:r>
        <w:rPr>
          <w:rFonts w:hint="eastAsia" w:ascii="仿宋" w:hAnsi="仿宋" w:eastAsia="仿宋" w:cs="仿宋"/>
          <w:sz w:val="32"/>
          <w:szCs w:val="32"/>
          <w:lang w:eastAsia="zh-CN"/>
        </w:rPr>
        <w:t>：</w:t>
      </w:r>
      <w:r>
        <w:rPr>
          <w:rFonts w:hint="eastAsia" w:ascii="仿宋" w:hAnsi="仿宋" w:eastAsia="仿宋" w:cs="仿宋"/>
          <w:sz w:val="32"/>
          <w:szCs w:val="32"/>
        </w:rPr>
        <w:t>对抢救出的伤员</w:t>
      </w:r>
      <w:r>
        <w:rPr>
          <w:rFonts w:hint="eastAsia" w:ascii="仿宋" w:hAnsi="仿宋" w:eastAsia="仿宋" w:cs="仿宋"/>
          <w:sz w:val="32"/>
          <w:szCs w:val="32"/>
          <w:lang w:eastAsia="zh-CN"/>
        </w:rPr>
        <w:t>，</w:t>
      </w:r>
      <w:r>
        <w:rPr>
          <w:rFonts w:hint="eastAsia" w:ascii="仿宋" w:hAnsi="仿宋" w:eastAsia="仿宋" w:cs="仿宋"/>
          <w:sz w:val="32"/>
          <w:szCs w:val="32"/>
        </w:rPr>
        <w:t>在外部救援机构未到达前</w:t>
      </w:r>
      <w:r>
        <w:rPr>
          <w:rFonts w:hint="eastAsia" w:ascii="仿宋" w:hAnsi="仿宋" w:eastAsia="仿宋" w:cs="仿宋"/>
          <w:sz w:val="32"/>
          <w:szCs w:val="32"/>
          <w:lang w:eastAsia="zh-CN"/>
        </w:rPr>
        <w:t>，</w:t>
      </w:r>
      <w:r>
        <w:rPr>
          <w:rFonts w:hint="eastAsia" w:ascii="仿宋" w:hAnsi="仿宋" w:eastAsia="仿宋" w:cs="仿宋"/>
          <w:sz w:val="32"/>
          <w:szCs w:val="32"/>
        </w:rPr>
        <w:t>对受害者进行必要的抢救。协助外部救援机构转送受害者至医疗机构并指定人员护理受害者。</w:t>
      </w:r>
    </w:p>
    <w:p w14:paraId="7B7EB17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后勤保障组</w:t>
      </w:r>
      <w:r>
        <w:rPr>
          <w:rFonts w:hint="eastAsia" w:ascii="仿宋" w:hAnsi="仿宋" w:eastAsia="仿宋" w:cs="仿宋"/>
          <w:sz w:val="32"/>
          <w:szCs w:val="32"/>
          <w:lang w:eastAsia="zh-CN"/>
        </w:rPr>
        <w:t>：总务科</w:t>
      </w:r>
    </w:p>
    <w:p w14:paraId="7DCA2CA8">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职责</w:t>
      </w:r>
      <w:r>
        <w:rPr>
          <w:rFonts w:hint="eastAsia" w:ascii="仿宋" w:hAnsi="仿宋" w:eastAsia="仿宋" w:cs="仿宋"/>
          <w:sz w:val="32"/>
          <w:szCs w:val="32"/>
          <w:lang w:eastAsia="zh-CN"/>
        </w:rPr>
        <w:t>：</w:t>
      </w:r>
      <w:r>
        <w:rPr>
          <w:rFonts w:hint="eastAsia" w:ascii="仿宋" w:hAnsi="仿宋" w:eastAsia="仿宋" w:cs="仿宋"/>
          <w:sz w:val="32"/>
          <w:szCs w:val="32"/>
        </w:rPr>
        <w:t>负责交通车辆的调配紧急救援物资的征集。保障系统内各组人员必须的防护、救护用品及生活物质的供给。</w:t>
      </w:r>
    </w:p>
    <w:p w14:paraId="37151A6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事故调查组</w:t>
      </w:r>
      <w:r>
        <w:rPr>
          <w:rFonts w:hint="eastAsia" w:ascii="仿宋" w:hAnsi="仿宋" w:eastAsia="仿宋" w:cs="仿宋"/>
          <w:sz w:val="32"/>
          <w:szCs w:val="32"/>
          <w:lang w:eastAsia="zh-CN"/>
        </w:rPr>
        <w:t>：安保科</w:t>
      </w:r>
      <w:r>
        <w:rPr>
          <w:rFonts w:hint="eastAsia" w:ascii="仿宋" w:hAnsi="仿宋" w:eastAsia="仿宋" w:cs="仿宋"/>
          <w:sz w:val="32"/>
          <w:szCs w:val="32"/>
        </w:rPr>
        <w:t xml:space="preserve"> </w:t>
      </w:r>
    </w:p>
    <w:p w14:paraId="42CE666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职责</w:t>
      </w:r>
      <w:r>
        <w:rPr>
          <w:rFonts w:hint="eastAsia" w:ascii="仿宋" w:hAnsi="仿宋" w:eastAsia="仿宋" w:cs="仿宋"/>
          <w:sz w:val="32"/>
          <w:szCs w:val="32"/>
          <w:lang w:eastAsia="zh-CN"/>
        </w:rPr>
        <w:t>：</w:t>
      </w:r>
      <w:r>
        <w:rPr>
          <w:rFonts w:hint="eastAsia" w:ascii="仿宋" w:hAnsi="仿宋" w:eastAsia="仿宋" w:cs="仿宋"/>
          <w:sz w:val="32"/>
          <w:szCs w:val="32"/>
        </w:rPr>
        <w:t xml:space="preserve">主要负责事故发生后对事故发生的原因进行调查分析，对现场进行调查取证，或协助上级专业部门、地方政府有关部门对事故进行调查取证，并确定事故责任，形成处理意见，负责制定防止事故重复发生的措施，对措施的落实情况及时进行复查。值班电话： </w:t>
      </w:r>
      <w:r>
        <w:rPr>
          <w:rFonts w:hint="eastAsia" w:ascii="仿宋" w:hAnsi="仿宋" w:eastAsia="仿宋" w:cs="仿宋"/>
          <w:sz w:val="32"/>
          <w:szCs w:val="32"/>
          <w:lang w:val="en-US" w:eastAsia="zh-CN"/>
        </w:rPr>
        <w:t>0538-8565656</w:t>
      </w:r>
    </w:p>
    <w:p w14:paraId="50CCD4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三</w:t>
      </w:r>
      <w:r>
        <w:rPr>
          <w:rFonts w:hint="eastAsia" w:ascii="黑体" w:hAnsi="黑体" w:eastAsia="黑体" w:cs="黑体"/>
          <w:i w:val="0"/>
          <w:iCs w:val="0"/>
          <w:caps w:val="0"/>
          <w:color w:val="000000"/>
          <w:spacing w:val="0"/>
          <w:sz w:val="32"/>
          <w:szCs w:val="32"/>
          <w:shd w:val="clear" w:fill="FFFFFF"/>
        </w:rPr>
        <w:t>、预防与预警</w:t>
      </w:r>
    </w:p>
    <w:p w14:paraId="357728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对非人为造成的高空坠物的预防</w:t>
      </w:r>
    </w:p>
    <w:p w14:paraId="1CE6D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开展建筑附着物安全隐患排查整治工作，定期对公共场合和公共设施设备，窗户及玻璃，户外监控设备空调主机等户外附着物</w:t>
      </w:r>
      <w:r>
        <w:rPr>
          <w:rFonts w:hint="eastAsia" w:ascii="仿宋" w:hAnsi="仿宋" w:eastAsia="仿宋" w:cs="仿宋"/>
          <w:i w:val="0"/>
          <w:iCs w:val="0"/>
          <w:caps w:val="0"/>
          <w:color w:val="000000"/>
          <w:spacing w:val="0"/>
          <w:sz w:val="32"/>
          <w:szCs w:val="32"/>
          <w:shd w:val="clear" w:fill="FFFFFF"/>
          <w:lang w:eastAsia="zh-CN"/>
        </w:rPr>
        <w:t>检查，</w:t>
      </w:r>
      <w:r>
        <w:rPr>
          <w:rFonts w:hint="eastAsia" w:ascii="仿宋" w:hAnsi="仿宋" w:eastAsia="仿宋" w:cs="仿宋"/>
          <w:sz w:val="32"/>
          <w:szCs w:val="32"/>
        </w:rPr>
        <w:t>及时发现并制止无关人员进入危险区域，切实预防高坠事故的发生。</w:t>
      </w:r>
    </w:p>
    <w:p w14:paraId="0F587E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在遭遇恶劣天气等因素时，领导小组要做好巡查工作，并及时联系各班主任，保证学生远离安全隐患区域。</w:t>
      </w:r>
    </w:p>
    <w:p w14:paraId="1C56A424">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对高层建筑楼顶，窗户等危险区域采取封闭防范措施。严密视频监控，及时发现、制止无关人员进入危险区域</w:t>
      </w:r>
    </w:p>
    <w:p w14:paraId="6D2C38F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）安排总务科对所有二层及其以上建筑的门窗加装限位器。门窗缝隙不大于</w:t>
      </w:r>
      <w:r>
        <w:rPr>
          <w:rFonts w:hint="eastAsia" w:ascii="仿宋" w:hAnsi="仿宋" w:eastAsia="仿宋" w:cs="仿宋"/>
          <w:sz w:val="32"/>
          <w:szCs w:val="32"/>
          <w:lang w:val="en-US" w:eastAsia="zh-CN"/>
        </w:rPr>
        <w:t>20厘米，并定期进行维护。</w:t>
      </w:r>
    </w:p>
    <w:p w14:paraId="23498222">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高空</w:t>
      </w:r>
      <w:r>
        <w:rPr>
          <w:rFonts w:hint="eastAsia" w:ascii="仿宋" w:hAnsi="仿宋" w:eastAsia="仿宋" w:cs="仿宋"/>
          <w:sz w:val="32"/>
          <w:szCs w:val="32"/>
          <w:lang w:eastAsia="zh-CN"/>
        </w:rPr>
        <w:t>维修</w:t>
      </w:r>
      <w:r>
        <w:rPr>
          <w:rFonts w:hint="eastAsia" w:ascii="仿宋" w:hAnsi="仿宋" w:eastAsia="仿宋" w:cs="仿宋"/>
          <w:sz w:val="32"/>
          <w:szCs w:val="32"/>
        </w:rPr>
        <w:t>人员必须持证上岗，经过现场培训、交底、安装人员必须系安全带，交底时按方案要求结合施工现场作业条件和队伍情况做详细交底，并确定指挥人员，在施工时按作业环境做好防滑、防坠落事故发生。发现隐患要立即整改要建立登记、 整改检查，定人、定措施，定完成日期，在隐患没有消除前必须采取可靠的防护措施，如有危及人身安全的紧急险情，应立即停止作业。</w:t>
      </w:r>
    </w:p>
    <w:p w14:paraId="6FA996F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）六</w:t>
      </w:r>
      <w:r>
        <w:rPr>
          <w:rFonts w:hint="eastAsia" w:ascii="仿宋" w:hAnsi="仿宋" w:eastAsia="仿宋" w:cs="仿宋"/>
          <w:sz w:val="32"/>
          <w:szCs w:val="32"/>
        </w:rPr>
        <w:t>级以上强风或大雨、雪、雾天不得从事高空作业。</w:t>
      </w:r>
    </w:p>
    <w:p w14:paraId="19A9C0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预防人为高空抛物的应对措施</w:t>
      </w:r>
    </w:p>
    <w:p w14:paraId="28CD77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加强应对相关危险源的安全宣传与教育，在相应危险源处张贴安全警示标识。</w:t>
      </w:r>
    </w:p>
    <w:p w14:paraId="6098BB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明确责任，提高安全意识，创造＂高空抛物可耻＂的和谐氛围。</w:t>
      </w:r>
    </w:p>
    <w:p w14:paraId="71F77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加强对学生进行生命教育和抗挫能力教育，增强自我保护意识。</w:t>
      </w:r>
    </w:p>
    <w:p w14:paraId="7029E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加强日常巡查、走访，及时了解掌握学生的思想动态，发现学生不良情绪或可疑情况及时采取干预措施。</w:t>
      </w:r>
    </w:p>
    <w:p w14:paraId="24103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加强对学生日常行为与心理的观察，</w:t>
      </w:r>
      <w:r>
        <w:rPr>
          <w:rFonts w:hint="eastAsia" w:ascii="仿宋" w:hAnsi="仿宋" w:eastAsia="仿宋" w:cs="仿宋"/>
          <w:sz w:val="32"/>
          <w:szCs w:val="32"/>
          <w:lang w:eastAsia="zh-CN"/>
        </w:rPr>
        <w:t>重点</w:t>
      </w:r>
      <w:r>
        <w:rPr>
          <w:rFonts w:hint="eastAsia" w:ascii="仿宋" w:hAnsi="仿宋" w:eastAsia="仿宋" w:cs="仿宋"/>
          <w:sz w:val="32"/>
          <w:szCs w:val="32"/>
        </w:rPr>
        <w:t>大考，升学，评优，批评，早恋，处分等敏感时期的观察，注重与学生的交流与沟通，做好思想工作。</w:t>
      </w:r>
    </w:p>
    <w:p w14:paraId="39A9BC3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加强技防措施，利用校园电子监控设施等进行监控，提高监督的作用。</w:t>
      </w:r>
    </w:p>
    <w:p w14:paraId="64EC15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i w:val="0"/>
          <w:iCs w:val="0"/>
          <w:caps w:val="0"/>
          <w:color w:val="000000"/>
          <w:spacing w:val="0"/>
          <w:sz w:val="32"/>
          <w:szCs w:val="32"/>
          <w:shd w:val="clear" w:fill="FFFFFF"/>
        </w:rPr>
        <w:t>应急预案启动标准和响应程序</w:t>
      </w:r>
    </w:p>
    <w:p w14:paraId="327B7C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eastAsia="zh-CN"/>
        </w:rPr>
        <w:t>（一）</w:t>
      </w:r>
      <w:r>
        <w:rPr>
          <w:rFonts w:hint="default" w:ascii="仿宋_GB2312" w:eastAsia="仿宋_GB2312" w:cs="仿宋_GB2312"/>
          <w:i w:val="0"/>
          <w:iCs w:val="0"/>
          <w:caps w:val="0"/>
          <w:color w:val="000000"/>
          <w:spacing w:val="0"/>
          <w:sz w:val="32"/>
          <w:szCs w:val="32"/>
          <w:shd w:val="clear" w:fill="FFFFFF"/>
        </w:rPr>
        <w:t>分级响应</w:t>
      </w:r>
    </w:p>
    <w:p w14:paraId="11D27E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特别重大事件（Ⅰ级）发生后，领导小组启动本预案，同时报请</w:t>
      </w:r>
      <w:r>
        <w:rPr>
          <w:rFonts w:hint="eastAsia" w:ascii="仿宋_GB2312" w:eastAsia="仿宋_GB2312" w:cs="仿宋_GB2312"/>
          <w:i w:val="0"/>
          <w:iCs w:val="0"/>
          <w:caps w:val="0"/>
          <w:color w:val="000000"/>
          <w:spacing w:val="0"/>
          <w:sz w:val="32"/>
          <w:szCs w:val="32"/>
          <w:shd w:val="clear" w:fill="FFFFFF"/>
          <w:lang w:eastAsia="zh-CN"/>
        </w:rPr>
        <w:t>市</w:t>
      </w:r>
      <w:r>
        <w:rPr>
          <w:rFonts w:hint="default" w:ascii="仿宋_GB2312" w:eastAsia="仿宋_GB2312" w:cs="仿宋_GB2312"/>
          <w:i w:val="0"/>
          <w:iCs w:val="0"/>
          <w:caps w:val="0"/>
          <w:color w:val="000000"/>
          <w:spacing w:val="0"/>
          <w:sz w:val="32"/>
          <w:szCs w:val="32"/>
          <w:shd w:val="clear" w:fill="FFFFFF"/>
        </w:rPr>
        <w:t>教育局启动相关专项应急预案，在教育局、市政府领导下，组织开展应急处置工作。应急处置情况及时报教育局和市政府办公室。</w:t>
      </w:r>
    </w:p>
    <w:p w14:paraId="5C0D06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重大事件（Ⅱ级）发生后，领导小组启动本预案，同时报请教育局启动相关专项应急预案，协同教育局组织开展应急处置工作。应急处置情况及时报教育局和市政府办公室。</w:t>
      </w:r>
    </w:p>
    <w:p w14:paraId="6F4CCC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3.</w:t>
      </w:r>
      <w:r>
        <w:rPr>
          <w:rFonts w:hint="default" w:ascii="仿宋_GB2312" w:eastAsia="仿宋_GB2312" w:cs="仿宋_GB2312"/>
          <w:i w:val="0"/>
          <w:iCs w:val="0"/>
          <w:caps w:val="0"/>
          <w:color w:val="000000"/>
          <w:spacing w:val="0"/>
          <w:sz w:val="32"/>
          <w:szCs w:val="32"/>
          <w:shd w:val="clear" w:fill="FFFFFF"/>
        </w:rPr>
        <w:t>较大事件（Ⅲ级）发生后，领导小组启动本预案，由领导小组组织安排成员及各班主任协助开展处置工作，并将处置情况及时报局应急领导小组办公室。</w:t>
      </w:r>
    </w:p>
    <w:p w14:paraId="5BC675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4.</w:t>
      </w:r>
      <w:r>
        <w:rPr>
          <w:rFonts w:hint="default" w:ascii="仿宋_GB2312" w:eastAsia="仿宋_GB2312" w:cs="仿宋_GB2312"/>
          <w:i w:val="0"/>
          <w:iCs w:val="0"/>
          <w:caps w:val="0"/>
          <w:color w:val="000000"/>
          <w:spacing w:val="0"/>
          <w:sz w:val="32"/>
          <w:szCs w:val="32"/>
          <w:shd w:val="clear" w:fill="FFFFFF"/>
        </w:rPr>
        <w:t>一般事件（Ⅳ级）发生后，领导小组启动本预案，由领导小组组织安排成员及各班主任协助开展处置工作，并将处置情况及时向领导小组报备。</w:t>
      </w:r>
    </w:p>
    <w:p w14:paraId="0077C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（二）信息报送  </w:t>
      </w:r>
    </w:p>
    <w:p w14:paraId="26A22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 xml:space="preserve">学校应当坚持24小时值班和校领导带班制度，保持通信畅通。  </w:t>
      </w:r>
    </w:p>
    <w:p w14:paraId="3E95FB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事故发生或发现可能发生后，首遇人第一时间按照就近就快的原则，通知周边人员采取防止事故发生或救援受伤人员的措施，同时通知校医、保安开展救援，立即向领导小组如实报告情况，协助组长做好突发事件的救援处置工作。  </w:t>
      </w:r>
    </w:p>
    <w:p w14:paraId="47E100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领导小组应当在10分钟内先电话后书面向上级业务主管部门报告(书面报告最迟不得晚于事件发生后半小时)。紧急信息要边处置、边核实、边报告,最新处置进展情况要及时续报，报告要客观、真实，不得迟报、谎报、瞒报和漏报。</w:t>
      </w:r>
    </w:p>
    <w:p w14:paraId="242EFD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lang w:val="en-US" w:eastAsia="zh-CN"/>
        </w:rPr>
        <w:t>（三）</w:t>
      </w:r>
      <w:r>
        <w:rPr>
          <w:rFonts w:hint="eastAsia" w:ascii="仿宋" w:hAnsi="仿宋" w:eastAsia="仿宋" w:cs="仿宋"/>
          <w:i w:val="0"/>
          <w:iCs w:val="0"/>
          <w:caps w:val="0"/>
          <w:color w:val="3D3D3D"/>
          <w:spacing w:val="0"/>
          <w:sz w:val="32"/>
          <w:szCs w:val="32"/>
          <w:u w:val="none"/>
          <w:shd w:val="clear" w:fill="FFFFFF"/>
        </w:rPr>
        <w:t>处置措施</w:t>
      </w:r>
    </w:p>
    <w:p w14:paraId="29DC37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rPr>
        <w:t>1.报警:发现坠落事故的任何人员在第一时间内向领导小组成员报告，并报告</w:t>
      </w:r>
      <w:r>
        <w:rPr>
          <w:rFonts w:hint="eastAsia" w:ascii="仿宋" w:hAnsi="仿宋" w:eastAsia="仿宋" w:cs="仿宋"/>
          <w:i w:val="0"/>
          <w:iCs w:val="0"/>
          <w:caps w:val="0"/>
          <w:color w:val="3D3D3D"/>
          <w:spacing w:val="0"/>
          <w:sz w:val="32"/>
          <w:szCs w:val="32"/>
          <w:u w:val="none"/>
          <w:shd w:val="clear" w:fill="FFFFFF"/>
          <w:lang w:eastAsia="zh-CN"/>
        </w:rPr>
        <w:t>学校主要负责人</w:t>
      </w:r>
      <w:r>
        <w:rPr>
          <w:rFonts w:hint="eastAsia" w:ascii="仿宋" w:hAnsi="仿宋" w:eastAsia="仿宋" w:cs="仿宋"/>
          <w:i w:val="0"/>
          <w:iCs w:val="0"/>
          <w:caps w:val="0"/>
          <w:color w:val="3D3D3D"/>
          <w:spacing w:val="0"/>
          <w:sz w:val="32"/>
          <w:szCs w:val="32"/>
          <w:u w:val="none"/>
          <w:shd w:val="clear" w:fill="FFFFFF"/>
        </w:rPr>
        <w:t>。学校办公室第一时间上报</w:t>
      </w:r>
      <w:r>
        <w:rPr>
          <w:rFonts w:hint="eastAsia" w:ascii="仿宋" w:hAnsi="仿宋" w:eastAsia="仿宋" w:cs="仿宋"/>
          <w:i w:val="0"/>
          <w:iCs w:val="0"/>
          <w:caps w:val="0"/>
          <w:color w:val="3D3D3D"/>
          <w:spacing w:val="0"/>
          <w:sz w:val="32"/>
          <w:szCs w:val="32"/>
          <w:u w:val="none"/>
          <w:shd w:val="clear" w:fill="FFFFFF"/>
          <w:lang w:eastAsia="zh-CN"/>
        </w:rPr>
        <w:t>市教育</w:t>
      </w:r>
      <w:r>
        <w:rPr>
          <w:rFonts w:hint="eastAsia" w:ascii="仿宋" w:hAnsi="仿宋" w:eastAsia="仿宋" w:cs="仿宋"/>
          <w:i w:val="0"/>
          <w:iCs w:val="0"/>
          <w:caps w:val="0"/>
          <w:color w:val="3D3D3D"/>
          <w:spacing w:val="0"/>
          <w:sz w:val="32"/>
          <w:szCs w:val="32"/>
          <w:u w:val="none"/>
          <w:shd w:val="clear" w:fill="FFFFFF"/>
        </w:rPr>
        <w:t>局。</w:t>
      </w:r>
    </w:p>
    <w:p w14:paraId="4C411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rPr>
        <w:t>2</w:t>
      </w:r>
      <w:r>
        <w:rPr>
          <w:rFonts w:hint="eastAsia" w:ascii="仿宋" w:hAnsi="仿宋" w:eastAsia="仿宋" w:cs="仿宋"/>
          <w:i w:val="0"/>
          <w:iCs w:val="0"/>
          <w:caps w:val="0"/>
          <w:color w:val="3D3D3D"/>
          <w:spacing w:val="0"/>
          <w:sz w:val="32"/>
          <w:szCs w:val="32"/>
          <w:u w:val="none"/>
          <w:shd w:val="clear" w:fill="FFFFFF"/>
          <w:lang w:val="en-US" w:eastAsia="zh-CN"/>
        </w:rPr>
        <w:t>.</w:t>
      </w:r>
      <w:r>
        <w:rPr>
          <w:rFonts w:hint="eastAsia" w:ascii="仿宋" w:hAnsi="仿宋" w:eastAsia="仿宋" w:cs="仿宋"/>
          <w:i w:val="0"/>
          <w:iCs w:val="0"/>
          <w:caps w:val="0"/>
          <w:color w:val="3D3D3D"/>
          <w:spacing w:val="0"/>
          <w:sz w:val="32"/>
          <w:szCs w:val="32"/>
          <w:u w:val="none"/>
          <w:shd w:val="clear" w:fill="FFFFFF"/>
        </w:rPr>
        <w:t>下令:应急指挥部总指挥立即下达命令:</w:t>
      </w:r>
    </w:p>
    <w:p w14:paraId="05610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rPr>
        <w:t>(1)立即拨打120急救。</w:t>
      </w:r>
    </w:p>
    <w:p w14:paraId="42BA93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rPr>
        <w:t>(2)班主任立即指挥所有学生必须迅速回教室。</w:t>
      </w:r>
    </w:p>
    <w:p w14:paraId="60783E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rPr>
        <w:t>(3)附近的人员有序地转移，保护现场。</w:t>
      </w:r>
    </w:p>
    <w:p w14:paraId="35B6C1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rPr>
      </w:pPr>
      <w:r>
        <w:rPr>
          <w:rFonts w:hint="eastAsia" w:ascii="仿宋" w:hAnsi="仿宋" w:eastAsia="仿宋" w:cs="仿宋"/>
          <w:i w:val="0"/>
          <w:iCs w:val="0"/>
          <w:caps w:val="0"/>
          <w:color w:val="3D3D3D"/>
          <w:spacing w:val="0"/>
          <w:sz w:val="32"/>
          <w:szCs w:val="32"/>
          <w:u w:val="none"/>
          <w:shd w:val="clear" w:fill="FFFFFF"/>
        </w:rPr>
        <w:t>(4)班主任老师对学生进行心理安抚。</w:t>
      </w:r>
    </w:p>
    <w:p w14:paraId="14D00B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rPr>
        <w:t>3.救护</w:t>
      </w:r>
      <w:r>
        <w:rPr>
          <w:rFonts w:hint="eastAsia" w:ascii="仿宋" w:hAnsi="仿宋" w:eastAsia="仿宋" w:cs="仿宋"/>
          <w:i w:val="0"/>
          <w:iCs w:val="0"/>
          <w:caps w:val="0"/>
          <w:color w:val="3D3D3D"/>
          <w:spacing w:val="0"/>
          <w:sz w:val="32"/>
          <w:szCs w:val="32"/>
          <w:u w:val="none"/>
          <w:shd w:val="clear" w:fill="FFFFFF"/>
          <w:lang w:eastAsia="zh-CN"/>
        </w:rPr>
        <w:t xml:space="preserve">：学校领导小组在事故发生后应快速行动，快速集合医疗救护组人员，立即投入现场救护工作，按照先人后物的原则，将其安全转移，以达到挽救生命、稳定病情、减少伤残、减轻痛苦的救助目的。  </w:t>
      </w:r>
    </w:p>
    <w:p w14:paraId="6F6D18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rPr>
        <w:t>医疗救护组</w:t>
      </w:r>
      <w:r>
        <w:rPr>
          <w:rFonts w:hint="eastAsia" w:ascii="仿宋" w:hAnsi="仿宋" w:eastAsia="仿宋" w:cs="仿宋"/>
          <w:i w:val="0"/>
          <w:iCs w:val="0"/>
          <w:caps w:val="0"/>
          <w:color w:val="3D3D3D"/>
          <w:spacing w:val="0"/>
          <w:sz w:val="32"/>
          <w:szCs w:val="32"/>
          <w:u w:val="none"/>
          <w:shd w:val="clear" w:fill="FFFFFF"/>
          <w:lang w:eastAsia="zh-CN"/>
        </w:rPr>
        <w:t>救治</w:t>
      </w:r>
      <w:r>
        <w:rPr>
          <w:rFonts w:hint="eastAsia" w:ascii="仿宋" w:hAnsi="仿宋" w:eastAsia="仿宋" w:cs="仿宋"/>
          <w:i w:val="0"/>
          <w:iCs w:val="0"/>
          <w:caps w:val="0"/>
          <w:color w:val="3D3D3D"/>
          <w:spacing w:val="0"/>
          <w:sz w:val="32"/>
          <w:szCs w:val="32"/>
          <w:u w:val="none"/>
          <w:shd w:val="clear" w:fill="FFFFFF"/>
        </w:rPr>
        <w:t>应</w:t>
      </w:r>
      <w:r>
        <w:rPr>
          <w:rFonts w:hint="eastAsia" w:ascii="仿宋" w:hAnsi="仿宋" w:eastAsia="仿宋" w:cs="仿宋"/>
          <w:i w:val="0"/>
          <w:iCs w:val="0"/>
          <w:caps w:val="0"/>
          <w:color w:val="3D3D3D"/>
          <w:spacing w:val="0"/>
          <w:sz w:val="32"/>
          <w:szCs w:val="32"/>
          <w:u w:val="none"/>
          <w:shd w:val="clear" w:fill="FFFFFF"/>
          <w:lang w:eastAsia="zh-CN"/>
        </w:rPr>
        <w:t>遵循“先救命、后治病;先重后轻、先急后缓”的原则。</w:t>
      </w:r>
      <w:r>
        <w:rPr>
          <w:rFonts w:hint="eastAsia" w:ascii="仿宋" w:hAnsi="仿宋" w:eastAsia="仿宋" w:cs="仿宋"/>
          <w:i w:val="0"/>
          <w:iCs w:val="0"/>
          <w:caps w:val="0"/>
          <w:color w:val="3D3D3D"/>
          <w:spacing w:val="0"/>
          <w:sz w:val="32"/>
          <w:szCs w:val="32"/>
          <w:u w:val="none"/>
          <w:shd w:val="clear" w:fill="FFFFFF"/>
        </w:rPr>
        <w:t>随时将救援情况(已转移的伤员、正在救治的伤员、还未获得救助的伤员等)向应急总指挥报告。应主动配合疏散引导组做好人员的清点工作。</w:t>
      </w:r>
      <w:r>
        <w:rPr>
          <w:rFonts w:hint="eastAsia" w:ascii="仿宋" w:hAnsi="仿宋" w:eastAsia="仿宋" w:cs="仿宋"/>
          <w:i w:val="0"/>
          <w:iCs w:val="0"/>
          <w:caps w:val="0"/>
          <w:color w:val="3D3D3D"/>
          <w:spacing w:val="0"/>
          <w:sz w:val="32"/>
          <w:szCs w:val="32"/>
          <w:u w:val="none"/>
          <w:shd w:val="clear" w:fill="FFFFFF"/>
          <w:lang w:eastAsia="zh-CN"/>
        </w:rPr>
        <w:t xml:space="preserve"> </w:t>
      </w:r>
    </w:p>
    <w:p w14:paraId="08DC0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lang w:val="en-US" w:eastAsia="zh-CN"/>
        </w:rPr>
        <w:t>4.</w:t>
      </w:r>
      <w:r>
        <w:rPr>
          <w:rFonts w:hint="eastAsia" w:ascii="仿宋" w:hAnsi="仿宋" w:eastAsia="仿宋" w:cs="仿宋"/>
          <w:i w:val="0"/>
          <w:iCs w:val="0"/>
          <w:caps w:val="0"/>
          <w:color w:val="3D3D3D"/>
          <w:spacing w:val="0"/>
          <w:sz w:val="32"/>
          <w:szCs w:val="32"/>
          <w:u w:val="none"/>
          <w:shd w:val="clear" w:fill="FFFFFF"/>
          <w:lang w:eastAsia="zh-CN"/>
        </w:rPr>
        <w:t xml:space="preserve">秩序维护:保卫小组在学校领导带领下，在事故现场设置警戒线，维护现场秩序，避免拥挤和混乱，并为救援人员提供通道。  </w:t>
      </w:r>
    </w:p>
    <w:p w14:paraId="127B97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lang w:val="en-US" w:eastAsia="zh-CN"/>
        </w:rPr>
        <w:t>5.</w:t>
      </w:r>
      <w:r>
        <w:rPr>
          <w:rFonts w:hint="eastAsia" w:ascii="仿宋" w:hAnsi="仿宋" w:eastAsia="仿宋" w:cs="仿宋"/>
          <w:i w:val="0"/>
          <w:iCs w:val="0"/>
          <w:caps w:val="0"/>
          <w:color w:val="3D3D3D"/>
          <w:spacing w:val="0"/>
          <w:sz w:val="32"/>
          <w:szCs w:val="32"/>
          <w:u w:val="none"/>
          <w:shd w:val="clear" w:fill="FFFFFF"/>
          <w:lang w:eastAsia="zh-CN"/>
        </w:rPr>
        <w:t xml:space="preserve">后勤保障小组要全力为救护做好后勤保障。 </w:t>
      </w:r>
    </w:p>
    <w:p w14:paraId="47EF79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lang w:val="en-US" w:eastAsia="zh-CN"/>
        </w:rPr>
        <w:t>6.</w:t>
      </w:r>
      <w:r>
        <w:rPr>
          <w:rFonts w:hint="eastAsia" w:ascii="仿宋" w:hAnsi="仿宋" w:eastAsia="仿宋" w:cs="仿宋"/>
          <w:i w:val="0"/>
          <w:iCs w:val="0"/>
          <w:caps w:val="0"/>
          <w:color w:val="3D3D3D"/>
          <w:spacing w:val="0"/>
          <w:sz w:val="32"/>
          <w:szCs w:val="32"/>
          <w:u w:val="none"/>
          <w:shd w:val="clear" w:fill="FFFFFF"/>
          <w:lang w:eastAsia="zh-CN"/>
        </w:rPr>
        <w:t>学校在事故发生后应当及时联系受伤学生家长，并在校生去医院就医后，派领导、老师去医院，探视、慰问受伤学生和学生家属。</w:t>
      </w:r>
    </w:p>
    <w:p w14:paraId="71F0B8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lang w:val="en-US" w:eastAsia="zh-CN"/>
        </w:rPr>
        <w:t>7.</w:t>
      </w:r>
      <w:r>
        <w:rPr>
          <w:rFonts w:hint="eastAsia" w:ascii="仿宋" w:hAnsi="仿宋" w:eastAsia="仿宋" w:cs="仿宋"/>
          <w:i w:val="0"/>
          <w:iCs w:val="0"/>
          <w:caps w:val="0"/>
          <w:color w:val="3D3D3D"/>
          <w:spacing w:val="0"/>
          <w:sz w:val="32"/>
          <w:szCs w:val="32"/>
          <w:u w:val="none"/>
          <w:shd w:val="clear" w:fill="FFFFFF"/>
        </w:rPr>
        <w:t>做好事故中受伤人员的医疗、救助工作。对在事故中死亡人员进行人道主义抚恤和补偿或赔偿。对受害者家属进行慰问。对有各种保险的伤亡人员要帮助联系保险公司赔付。</w:t>
      </w:r>
    </w:p>
    <w:p w14:paraId="560BCE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lang w:val="en-US" w:eastAsia="zh-CN"/>
        </w:rPr>
        <w:t>8.</w:t>
      </w:r>
      <w:r>
        <w:rPr>
          <w:rFonts w:hint="eastAsia" w:ascii="仿宋" w:hAnsi="仿宋" w:eastAsia="仿宋" w:cs="仿宋"/>
          <w:i w:val="0"/>
          <w:iCs w:val="0"/>
          <w:caps w:val="0"/>
          <w:color w:val="3D3D3D"/>
          <w:spacing w:val="0"/>
          <w:sz w:val="32"/>
          <w:szCs w:val="32"/>
          <w:u w:val="none"/>
          <w:shd w:val="clear" w:fill="FFFFFF"/>
          <w:lang w:eastAsia="zh-CN"/>
        </w:rPr>
        <w:t xml:space="preserve">事故现场的警戒线必须等救援工作完成，事故隐患排除，事故原因调查清楚后方可解除警戒线。 </w:t>
      </w:r>
    </w:p>
    <w:p w14:paraId="4CA4B22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rightChars="0" w:firstLine="640" w:firstLineChars="200"/>
        <w:jc w:val="left"/>
        <w:rPr>
          <w:rFonts w:hint="eastAsia" w:ascii="仿宋" w:hAnsi="仿宋" w:eastAsia="仿宋" w:cs="仿宋"/>
          <w:i w:val="0"/>
          <w:iCs w:val="0"/>
          <w:caps w:val="0"/>
          <w:color w:val="3D3D3D"/>
          <w:spacing w:val="0"/>
          <w:sz w:val="32"/>
          <w:szCs w:val="32"/>
          <w:u w:val="none"/>
          <w:shd w:val="clear" w:fill="FFFFFF"/>
          <w:lang w:eastAsia="zh-CN"/>
        </w:rPr>
      </w:pPr>
      <w:r>
        <w:rPr>
          <w:rFonts w:hint="eastAsia" w:ascii="仿宋" w:hAnsi="仿宋" w:eastAsia="仿宋" w:cs="仿宋"/>
          <w:i w:val="0"/>
          <w:iCs w:val="0"/>
          <w:caps w:val="0"/>
          <w:color w:val="3D3D3D"/>
          <w:spacing w:val="0"/>
          <w:sz w:val="32"/>
          <w:szCs w:val="32"/>
          <w:u w:val="none"/>
          <w:shd w:val="clear" w:fill="FFFFFF"/>
          <w:lang w:eastAsia="zh-CN"/>
        </w:rPr>
        <w:t>（四）信息发布</w:t>
      </w:r>
    </w:p>
    <w:p w14:paraId="689A89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仿宋" w:hAnsi="仿宋" w:eastAsia="仿宋" w:cs="仿宋"/>
          <w:sz w:val="32"/>
          <w:szCs w:val="32"/>
        </w:rPr>
      </w:pPr>
      <w:r>
        <w:rPr>
          <w:rFonts w:hint="eastAsia" w:ascii="仿宋" w:hAnsi="仿宋" w:eastAsia="仿宋" w:cs="仿宋"/>
          <w:i w:val="0"/>
          <w:iCs w:val="0"/>
          <w:caps w:val="0"/>
          <w:color w:val="3D3D3D"/>
          <w:spacing w:val="0"/>
          <w:sz w:val="32"/>
          <w:szCs w:val="32"/>
          <w:u w:val="none"/>
          <w:shd w:val="clear" w:fill="FFFFFF"/>
        </w:rPr>
        <w:t>事故发生后，学校办公室应及时发布信息，正确引导舆情。</w:t>
      </w:r>
    </w:p>
    <w:p w14:paraId="63153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（五）善后恢复</w:t>
      </w:r>
    </w:p>
    <w:p w14:paraId="49C1F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应急工作结束后，学校工作重点应马上从应急转向善后与恢复行动，及时采取补救措施，做好善后工作，争取在最短时间内恢复学校正常秩序。  </w:t>
      </w:r>
    </w:p>
    <w:p w14:paraId="317EA7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及时查明事故原因，严格信息发布制度，确保信息及时、准确、客观、全面，稳定校园秩序，疏导师生情绪，避免不必要的恐慌和动荡。  </w:t>
      </w:r>
    </w:p>
    <w:p w14:paraId="7F8035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全面检查设备、设施安全性能，检查安全管理漏洞，对安全隐患及时补救、防范和整改，避免事故再次发生。  </w:t>
      </w:r>
    </w:p>
    <w:p w14:paraId="7CDD1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总结经验教训。要引以为戒，总结经验，吸取教训。对因玩忽职守、渎职等原因导致事故发生，要追究有关责任人的责任。有关总结等及时报送</w:t>
      </w:r>
      <w:r>
        <w:rPr>
          <w:rFonts w:hint="eastAsia" w:ascii="仿宋" w:hAnsi="仿宋" w:eastAsia="仿宋" w:cs="仿宋"/>
          <w:sz w:val="32"/>
          <w:szCs w:val="32"/>
          <w:lang w:eastAsia="zh-CN"/>
        </w:rPr>
        <w:t>市</w:t>
      </w:r>
      <w:r>
        <w:rPr>
          <w:rFonts w:hint="eastAsia" w:ascii="仿宋" w:hAnsi="仿宋" w:eastAsia="仿宋" w:cs="仿宋"/>
          <w:sz w:val="32"/>
          <w:szCs w:val="32"/>
        </w:rPr>
        <w:t xml:space="preserve">教育局办公室。  </w:t>
      </w:r>
    </w:p>
    <w:p w14:paraId="5A31CF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要加强校内安全保卫和各项设施的安全检查，杜绝安全隐患，关注学校及周边安全状况，及时向当地有关部门反映重大安全隐患，提出整改的意见和措施，加强学生日常防灾、避灾等安全知识教育，增强学生自我保护能力。</w:t>
      </w:r>
    </w:p>
    <w:p w14:paraId="7F080D7E">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五、应急保障措施</w:t>
      </w:r>
    </w:p>
    <w:p w14:paraId="0079C6A2">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 xml:space="preserve">) </w:t>
      </w:r>
      <w:r>
        <w:rPr>
          <w:rFonts w:hint="eastAsia" w:ascii="仿宋" w:hAnsi="仿宋" w:eastAsia="仿宋" w:cs="仿宋"/>
          <w:sz w:val="32"/>
          <w:szCs w:val="32"/>
          <w:lang w:eastAsia="zh-CN"/>
        </w:rPr>
        <w:t>物资保障。总务科</w:t>
      </w:r>
      <w:r>
        <w:rPr>
          <w:rFonts w:hint="eastAsia" w:ascii="仿宋" w:hAnsi="仿宋" w:eastAsia="仿宋" w:cs="仿宋"/>
          <w:sz w:val="32"/>
          <w:szCs w:val="32"/>
        </w:rPr>
        <w:t>负责各种应急物资的配备，并加强日常的检查和保养。应急物资的准备：简易担架存放在现场指定房间，跌打损伤药品、包扎纱布等存放在现场医务室，一旦事故发生，义务抢救组及时携带必要的抢救工具、药品赶赴现场。常备药品</w:t>
      </w:r>
      <w:r>
        <w:rPr>
          <w:rFonts w:hint="eastAsia" w:ascii="仿宋" w:hAnsi="仿宋" w:eastAsia="仿宋" w:cs="仿宋"/>
          <w:sz w:val="32"/>
          <w:szCs w:val="32"/>
          <w:lang w:eastAsia="zh-CN"/>
        </w:rPr>
        <w:t>、</w:t>
      </w:r>
      <w:r>
        <w:rPr>
          <w:rFonts w:hint="eastAsia" w:ascii="仿宋" w:hAnsi="仿宋" w:eastAsia="仿宋" w:cs="仿宋"/>
          <w:sz w:val="32"/>
          <w:szCs w:val="32"/>
        </w:rPr>
        <w:t>消毒用品、急救物品绷带、无菌敷料及各种常用小夹板、担架、止血袋、氧气袋等物资。</w:t>
      </w:r>
    </w:p>
    <w:p w14:paraId="266B63A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sz w:val="32"/>
          <w:szCs w:val="32"/>
          <w:lang w:eastAsia="zh-CN"/>
        </w:rPr>
        <w:t>（二）资金保障。</w:t>
      </w:r>
      <w:r>
        <w:rPr>
          <w:rFonts w:hint="eastAsia" w:ascii="仿宋" w:hAnsi="仿宋" w:eastAsia="仿宋" w:cs="仿宋"/>
          <w:sz w:val="32"/>
          <w:szCs w:val="32"/>
        </w:rPr>
        <w:t>应急专项资金由财务</w:t>
      </w:r>
      <w:r>
        <w:rPr>
          <w:rFonts w:hint="eastAsia" w:ascii="仿宋" w:hAnsi="仿宋" w:eastAsia="仿宋" w:cs="仿宋"/>
          <w:sz w:val="32"/>
          <w:szCs w:val="32"/>
          <w:lang w:eastAsia="zh-CN"/>
        </w:rPr>
        <w:t>科</w:t>
      </w:r>
      <w:r>
        <w:rPr>
          <w:rFonts w:hint="eastAsia" w:ascii="仿宋" w:hAnsi="仿宋" w:eastAsia="仿宋" w:cs="仿宋"/>
          <w:sz w:val="32"/>
          <w:szCs w:val="32"/>
        </w:rPr>
        <w:t>负责管理， 一旦发生伤害事故立即启动。</w:t>
      </w:r>
    </w:p>
    <w:p w14:paraId="01BB950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（三）人员保障。</w:t>
      </w:r>
      <w:r>
        <w:rPr>
          <w:rFonts w:hint="eastAsia" w:ascii="仿宋" w:hAnsi="仿宋" w:eastAsia="仿宋" w:cs="仿宋"/>
          <w:bCs/>
          <w:color w:val="auto"/>
          <w:kern w:val="0"/>
          <w:sz w:val="32"/>
          <w:szCs w:val="32"/>
          <w:lang w:val="en-US" w:eastAsia="zh-CN"/>
        </w:rPr>
        <w:t xml:space="preserve">加强队伍建设，不断提高全校师生的安全防范意识和技术水平，确保安全事件应急处置科学得当。 </w:t>
      </w:r>
    </w:p>
    <w:p w14:paraId="1C68950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eastAsia="zh-CN"/>
        </w:rPr>
        <w:t>（四）培训演练保障。</w:t>
      </w:r>
      <w:r>
        <w:rPr>
          <w:rFonts w:hint="eastAsia" w:ascii="仿宋" w:hAnsi="仿宋" w:eastAsia="仿宋" w:cs="仿宋"/>
          <w:sz w:val="32"/>
          <w:szCs w:val="32"/>
          <w:lang w:eastAsia="zh-CN"/>
        </w:rPr>
        <w:t>安监办</w:t>
      </w:r>
      <w:r>
        <w:rPr>
          <w:rFonts w:hint="eastAsia" w:ascii="仿宋" w:hAnsi="仿宋" w:eastAsia="仿宋" w:cs="仿宋"/>
          <w:sz w:val="32"/>
          <w:szCs w:val="32"/>
        </w:rPr>
        <w:t>主持、组织每年进行一次按高处坠落事故“应急响应” 的要求进行模拟演练。各组员按其职责分工，协调配合完成演练。演练结束后由指挥组织对“应急响应” 的有效性进行评价，必要时对“应急响应” 的要求进行调整或更新。演练、评价和更新的记录应予以保持</w:t>
      </w:r>
      <w:r>
        <w:rPr>
          <w:rFonts w:hint="eastAsia" w:ascii="仿宋" w:hAnsi="仿宋" w:eastAsia="仿宋" w:cs="仿宋"/>
          <w:sz w:val="32"/>
          <w:szCs w:val="32"/>
          <w:lang w:eastAsia="zh-CN"/>
        </w:rPr>
        <w:t>，</w:t>
      </w:r>
      <w:r>
        <w:rPr>
          <w:rFonts w:hint="eastAsia" w:ascii="仿宋" w:hAnsi="仿宋" w:eastAsia="仿宋" w:cs="仿宋"/>
          <w:sz w:val="32"/>
          <w:szCs w:val="32"/>
        </w:rPr>
        <w:t>并根据演练情况改进、完善本应急预案。</w:t>
      </w:r>
    </w:p>
    <w:p w14:paraId="72ACEF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六</w:t>
      </w:r>
      <w:r>
        <w:rPr>
          <w:rFonts w:hint="eastAsia" w:ascii="黑体" w:hAnsi="黑体" w:eastAsia="黑体" w:cs="黑体"/>
          <w:i w:val="0"/>
          <w:iCs w:val="0"/>
          <w:caps w:val="0"/>
          <w:color w:val="000000"/>
          <w:spacing w:val="0"/>
          <w:sz w:val="32"/>
          <w:szCs w:val="32"/>
          <w:shd w:val="clear" w:fill="FFFFFF"/>
        </w:rPr>
        <w:t>、附则</w:t>
      </w:r>
    </w:p>
    <w:p w14:paraId="204CCD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eastAsia="zh-CN"/>
        </w:rPr>
        <w:t>（一）</w:t>
      </w:r>
      <w:r>
        <w:rPr>
          <w:rFonts w:hint="default" w:ascii="仿宋_GB2312" w:eastAsia="仿宋_GB2312" w:cs="仿宋_GB2312"/>
          <w:i w:val="0"/>
          <w:iCs w:val="0"/>
          <w:caps w:val="0"/>
          <w:color w:val="000000"/>
          <w:spacing w:val="0"/>
          <w:sz w:val="32"/>
          <w:szCs w:val="32"/>
          <w:shd w:val="clear" w:fill="FFFFFF"/>
        </w:rPr>
        <w:t>各级各类学校要根据本预案，结合本校实际情况分别制定具体的应急预案，并在实践中不断修订、补充和完善，努力提高预防和处理校园安全事件的应急能力。</w:t>
      </w:r>
    </w:p>
    <w:p w14:paraId="5B5687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eastAsia="zh-CN"/>
        </w:rPr>
        <w:t>（二）</w:t>
      </w:r>
      <w:r>
        <w:rPr>
          <w:rFonts w:hint="default" w:ascii="仿宋_GB2312" w:eastAsia="仿宋_GB2312" w:cs="仿宋_GB2312"/>
          <w:i w:val="0"/>
          <w:iCs w:val="0"/>
          <w:caps w:val="0"/>
          <w:color w:val="000000"/>
          <w:spacing w:val="0"/>
          <w:sz w:val="32"/>
          <w:szCs w:val="32"/>
          <w:shd w:val="clear" w:fill="FFFFFF"/>
        </w:rPr>
        <w:t>随着相关法律、法规、规章的制定、修改和完善，适时修订本预案。</w:t>
      </w:r>
    </w:p>
    <w:p w14:paraId="74BD0F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360" w:lineRule="auto"/>
        <w:ind w:left="0" w:leftChars="0" w:right="0" w:firstLine="640" w:firstLineChars="200"/>
        <w:jc w:val="left"/>
        <w:rPr>
          <w:rFonts w:hint="default"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eastAsia="zh-CN"/>
        </w:rPr>
        <w:t>（三）</w:t>
      </w:r>
      <w:r>
        <w:rPr>
          <w:rFonts w:hint="default" w:ascii="仿宋_GB2312" w:eastAsia="仿宋_GB2312" w:cs="仿宋_GB2312"/>
          <w:i w:val="0"/>
          <w:iCs w:val="0"/>
          <w:caps w:val="0"/>
          <w:color w:val="000000"/>
          <w:spacing w:val="0"/>
          <w:sz w:val="32"/>
          <w:szCs w:val="32"/>
          <w:shd w:val="clear" w:fill="FFFFFF"/>
        </w:rPr>
        <w:t>本预案自发布之日起实施。</w:t>
      </w:r>
    </w:p>
    <w:p w14:paraId="55173B8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rPr>
      </w:pPr>
    </w:p>
    <w:p w14:paraId="0745A16D">
      <w:pPr>
        <w:keepNext w:val="0"/>
        <w:keepLines w:val="0"/>
        <w:pageBreakBefore w:val="0"/>
        <w:widowControl w:val="0"/>
        <w:kinsoku/>
        <w:wordWrap/>
        <w:overflowPunct/>
        <w:topLinePunct w:val="0"/>
        <w:autoSpaceDE/>
        <w:autoSpaceDN/>
        <w:bidi w:val="0"/>
        <w:adjustRightInd/>
        <w:snapToGrid/>
        <w:spacing w:line="360" w:lineRule="auto"/>
        <w:ind w:left="0" w:leftChars="0" w:firstLine="4800" w:firstLineChars="15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山东省泰安英雄山中学</w:t>
      </w:r>
    </w:p>
    <w:p w14:paraId="130D40B6">
      <w:pPr>
        <w:keepNext w:val="0"/>
        <w:keepLines w:val="0"/>
        <w:pageBreakBefore w:val="0"/>
        <w:widowControl w:val="0"/>
        <w:kinsoku/>
        <w:wordWrap/>
        <w:overflowPunct/>
        <w:topLinePunct w:val="0"/>
        <w:autoSpaceDE/>
        <w:autoSpaceDN/>
        <w:bidi w:val="0"/>
        <w:adjustRightInd/>
        <w:snapToGrid/>
        <w:spacing w:line="360" w:lineRule="auto"/>
        <w:ind w:left="0" w:leftChars="0" w:firstLine="5440" w:firstLineChars="17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2025年1月1日</w:t>
      </w:r>
    </w:p>
    <w:p w14:paraId="466877FA">
      <w:pPr>
        <w:pStyle w:val="10"/>
        <w:keepNext w:val="0"/>
        <w:keepLines w:val="0"/>
        <w:pageBreakBefore w:val="0"/>
        <w:kinsoku/>
        <w:wordWrap/>
        <w:overflowPunct/>
        <w:topLinePunct w:val="0"/>
        <w:autoSpaceDN/>
        <w:bidi w:val="0"/>
        <w:spacing w:after="0" w:line="360" w:lineRule="auto"/>
        <w:ind w:left="0" w:leftChars="0" w:firstLine="883" w:firstLineChars="200"/>
        <w:jc w:val="left"/>
        <w:rPr>
          <w:rFonts w:hint="eastAsia" w:ascii="宋体" w:hAnsi="宋体" w:cs="宋体"/>
          <w:b/>
          <w:bCs/>
          <w:sz w:val="44"/>
          <w:szCs w:val="44"/>
          <w:lang w:eastAsia="zh-CN"/>
        </w:rPr>
      </w:pPr>
    </w:p>
    <w:p w14:paraId="56193D7F">
      <w:pPr>
        <w:pStyle w:val="10"/>
        <w:keepNext w:val="0"/>
        <w:keepLines w:val="0"/>
        <w:pageBreakBefore w:val="0"/>
        <w:kinsoku/>
        <w:wordWrap/>
        <w:overflowPunct/>
        <w:topLinePunct w:val="0"/>
        <w:autoSpaceDN/>
        <w:bidi w:val="0"/>
        <w:spacing w:after="0" w:line="360" w:lineRule="auto"/>
        <w:ind w:left="0" w:leftChars="0" w:firstLine="883" w:firstLineChars="200"/>
        <w:jc w:val="left"/>
        <w:rPr>
          <w:rFonts w:hint="eastAsia" w:ascii="宋体" w:hAnsi="宋体" w:cs="宋体"/>
          <w:b/>
          <w:bCs/>
          <w:sz w:val="44"/>
          <w:szCs w:val="44"/>
          <w:lang w:eastAsia="zh-CN"/>
        </w:rPr>
      </w:pPr>
    </w:p>
    <w:p w14:paraId="13C81231">
      <w:pPr>
        <w:pStyle w:val="10"/>
        <w:keepNext w:val="0"/>
        <w:keepLines w:val="0"/>
        <w:pageBreakBefore w:val="0"/>
        <w:kinsoku/>
        <w:wordWrap/>
        <w:overflowPunct/>
        <w:topLinePunct w:val="0"/>
        <w:autoSpaceDN/>
        <w:bidi w:val="0"/>
        <w:spacing w:after="0" w:line="360" w:lineRule="auto"/>
        <w:ind w:left="0" w:leftChars="0" w:firstLine="883" w:firstLineChars="200"/>
        <w:jc w:val="left"/>
        <w:rPr>
          <w:rFonts w:hint="eastAsia" w:ascii="宋体" w:hAnsi="宋体" w:cs="宋体"/>
          <w:b/>
          <w:bCs/>
          <w:sz w:val="44"/>
          <w:szCs w:val="44"/>
          <w:lang w:eastAsia="zh-CN"/>
        </w:rPr>
      </w:pPr>
    </w:p>
    <w:p w14:paraId="58CBDA2B">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30EC09A2">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09B29D24">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48BE21B3">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5411E55C">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6BB41B72">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2CD7E9F6">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5738F794">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4C79A3F6">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cs="宋体"/>
          <w:b/>
          <w:bCs/>
          <w:sz w:val="32"/>
          <w:szCs w:val="32"/>
          <w:lang w:eastAsia="zh-CN"/>
        </w:rPr>
      </w:pPr>
    </w:p>
    <w:p w14:paraId="018191BD">
      <w:pPr>
        <w:pStyle w:val="10"/>
        <w:keepNext w:val="0"/>
        <w:keepLines w:val="0"/>
        <w:pageBreakBefore w:val="0"/>
        <w:kinsoku/>
        <w:wordWrap/>
        <w:overflowPunct/>
        <w:topLinePunct w:val="0"/>
        <w:autoSpaceDN/>
        <w:bidi w:val="0"/>
        <w:spacing w:after="0" w:line="360" w:lineRule="auto"/>
        <w:ind w:left="0" w:leftChars="0" w:firstLine="0" w:firstLineChars="0"/>
        <w:jc w:val="left"/>
        <w:rPr>
          <w:rFonts w:hint="eastAsia" w:ascii="宋体" w:hAnsi="宋体" w:eastAsia="宋体" w:cs="宋体"/>
          <w:b/>
          <w:bCs/>
          <w:sz w:val="32"/>
          <w:szCs w:val="32"/>
          <w:lang w:eastAsia="zh-CN"/>
        </w:rPr>
      </w:pPr>
      <w:r>
        <w:rPr>
          <w:rFonts w:hint="eastAsia" w:ascii="宋体" w:hAnsi="宋体" w:cs="宋体"/>
          <w:b/>
          <w:bCs/>
          <w:sz w:val="32"/>
          <w:szCs w:val="32"/>
          <w:lang w:eastAsia="zh-CN"/>
        </w:rPr>
        <w:t>附页一：</w:t>
      </w:r>
    </w:p>
    <w:p w14:paraId="1C335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b/>
          <w:bCs/>
          <w:sz w:val="44"/>
          <w:szCs w:val="44"/>
        </w:rPr>
        <w:t>高</w:t>
      </w:r>
      <w:r>
        <w:rPr>
          <w:rFonts w:hint="eastAsia" w:ascii="方正小标宋简体" w:hAnsi="方正小标宋简体" w:eastAsia="方正小标宋简体" w:cs="方正小标宋简体"/>
          <w:b/>
          <w:bCs/>
          <w:sz w:val="44"/>
          <w:szCs w:val="44"/>
          <w:lang w:eastAsia="zh-CN"/>
        </w:rPr>
        <w:t>空</w:t>
      </w:r>
      <w:r>
        <w:rPr>
          <w:rFonts w:hint="eastAsia" w:ascii="方正小标宋简体" w:hAnsi="方正小标宋简体" w:eastAsia="方正小标宋简体" w:cs="方正小标宋简体"/>
          <w:b/>
          <w:bCs/>
          <w:sz w:val="44"/>
          <w:szCs w:val="44"/>
        </w:rPr>
        <w:t>坠落应急</w:t>
      </w:r>
      <w:r>
        <w:rPr>
          <w:rFonts w:hint="eastAsia" w:ascii="方正小标宋简体" w:hAnsi="方正小标宋简体" w:eastAsia="方正小标宋简体" w:cs="方正小标宋简体"/>
          <w:b/>
          <w:bCs/>
          <w:sz w:val="44"/>
          <w:szCs w:val="44"/>
          <w:lang w:eastAsia="zh-CN"/>
        </w:rPr>
        <w:t>处置流程</w:t>
      </w:r>
    </w:p>
    <w:p w14:paraId="48B1D978">
      <w:pPr>
        <w:pStyle w:val="8"/>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高</w:t>
      </w:r>
      <w:r>
        <w:rPr>
          <w:rFonts w:hint="eastAsia" w:ascii="仿宋" w:hAnsi="仿宋" w:eastAsia="仿宋" w:cs="仿宋"/>
          <w:sz w:val="32"/>
          <w:szCs w:val="32"/>
          <w:lang w:eastAsia="zh-CN"/>
        </w:rPr>
        <w:t>空</w:t>
      </w:r>
      <w:r>
        <w:rPr>
          <w:rFonts w:hint="eastAsia" w:ascii="仿宋" w:hAnsi="仿宋" w:eastAsia="仿宋" w:cs="仿宋"/>
          <w:sz w:val="32"/>
          <w:szCs w:val="32"/>
        </w:rPr>
        <w:t>坠落事故应急处置</w:t>
      </w:r>
      <w:r>
        <w:rPr>
          <w:rFonts w:hint="eastAsia" w:ascii="仿宋" w:hAnsi="仿宋" w:eastAsia="仿宋" w:cs="仿宋"/>
          <w:i w:val="0"/>
          <w:iCs w:val="0"/>
          <w:caps w:val="0"/>
          <w:color w:val="000000"/>
          <w:spacing w:val="0"/>
          <w:sz w:val="32"/>
          <w:szCs w:val="32"/>
          <w:shd w:val="clear" w:fill="FFFFFF"/>
          <w:lang w:eastAsia="zh-CN"/>
        </w:rPr>
        <w:t>领导小组</w:t>
      </w:r>
      <w:r>
        <w:rPr>
          <w:rFonts w:hint="eastAsia" w:ascii="仿宋" w:hAnsi="仿宋" w:eastAsia="仿宋" w:cs="仿宋"/>
          <w:i w:val="0"/>
          <w:iCs w:val="0"/>
          <w:caps w:val="0"/>
          <w:color w:val="000000"/>
          <w:spacing w:val="0"/>
          <w:sz w:val="32"/>
          <w:szCs w:val="32"/>
          <w:shd w:val="clear" w:fill="FFFFFF"/>
        </w:rPr>
        <w:t>组长应第一时间到场，并按照规定启动应急响应，开展应急处置工作</w:t>
      </w:r>
      <w:r>
        <w:rPr>
          <w:rFonts w:hint="eastAsia" w:ascii="仿宋" w:hAnsi="仿宋" w:eastAsia="仿宋" w:cs="仿宋"/>
          <w:i w:val="0"/>
          <w:iCs w:val="0"/>
          <w:caps w:val="0"/>
          <w:color w:val="000000"/>
          <w:spacing w:val="0"/>
          <w:sz w:val="32"/>
          <w:szCs w:val="32"/>
          <w:shd w:val="clear" w:fill="FFFFFF"/>
          <w:lang w:eastAsia="zh-CN"/>
        </w:rPr>
        <w:t>。</w:t>
      </w:r>
    </w:p>
    <w:p w14:paraId="3C714130">
      <w:pPr>
        <w:pStyle w:val="8"/>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学校</w:t>
      </w:r>
      <w:r>
        <w:rPr>
          <w:rFonts w:hint="eastAsia" w:ascii="仿宋" w:hAnsi="仿宋" w:eastAsia="仿宋" w:cs="仿宋"/>
          <w:i w:val="0"/>
          <w:iCs w:val="0"/>
          <w:caps w:val="0"/>
          <w:color w:val="000000"/>
          <w:spacing w:val="0"/>
          <w:sz w:val="32"/>
          <w:szCs w:val="32"/>
          <w:shd w:val="clear" w:fill="FFFFFF"/>
          <w:lang w:eastAsia="zh-CN"/>
        </w:rPr>
        <w:t>安保科</w:t>
      </w:r>
      <w:r>
        <w:rPr>
          <w:rFonts w:hint="eastAsia" w:ascii="仿宋" w:hAnsi="仿宋" w:eastAsia="仿宋" w:cs="仿宋"/>
          <w:i w:val="0"/>
          <w:iCs w:val="0"/>
          <w:caps w:val="0"/>
          <w:color w:val="000000"/>
          <w:spacing w:val="0"/>
          <w:sz w:val="32"/>
          <w:szCs w:val="32"/>
          <w:shd w:val="clear" w:fill="FFFFFF"/>
        </w:rPr>
        <w:t>等有关部门组织人力迅速赶到事故现场，进行现场警戒。设立保护区，防止再次发生意外，负责收集和分析突发事件情况，提出处理意见和具体措施，协调相关处室做好突发事件的应急处置。</w:t>
      </w:r>
    </w:p>
    <w:p w14:paraId="46BB25E3">
      <w:pPr>
        <w:pStyle w:val="8"/>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校医立即观察伤者受伤情况，部位，开展应急抢救，</w:t>
      </w:r>
    </w:p>
    <w:p w14:paraId="20C891AD">
      <w:pPr>
        <w:pStyle w:val="8"/>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立即将坠楼人员送往医院救治，在等待救护车的过程中，门卫要对大门口迎接救护车</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有程序的处理事故，为坠楼人员的营救工作争取时间</w:t>
      </w:r>
      <w:r>
        <w:rPr>
          <w:rFonts w:hint="eastAsia" w:ascii="仿宋" w:hAnsi="仿宋" w:eastAsia="仿宋" w:cs="仿宋"/>
          <w:i w:val="0"/>
          <w:iCs w:val="0"/>
          <w:caps w:val="0"/>
          <w:color w:val="000000"/>
          <w:spacing w:val="0"/>
          <w:sz w:val="32"/>
          <w:szCs w:val="32"/>
          <w:shd w:val="clear" w:fill="FFFFFF"/>
          <w:lang w:eastAsia="zh-CN"/>
        </w:rPr>
        <w:t>。</w:t>
      </w:r>
    </w:p>
    <w:p w14:paraId="7E2A928C">
      <w:pPr>
        <w:pStyle w:val="8"/>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相关老师第一时间通知学生家属，协助分管校长接待来校的家属，做好后续安慰工作。</w:t>
      </w:r>
    </w:p>
    <w:p w14:paraId="525C8AAF">
      <w:pPr>
        <w:pStyle w:val="8"/>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rPr>
        <w:t>配合政府有关部门做好事故调查和善后安抚工作。按照相关规定，配合政府做好信息发布</w:t>
      </w:r>
      <w:r>
        <w:rPr>
          <w:rFonts w:hint="eastAsia" w:ascii="仿宋" w:hAnsi="仿宋" w:eastAsia="仿宋" w:cs="仿宋"/>
          <w:i w:val="0"/>
          <w:iCs w:val="0"/>
          <w:caps w:val="0"/>
          <w:color w:val="000000"/>
          <w:spacing w:val="0"/>
          <w:sz w:val="32"/>
          <w:szCs w:val="32"/>
          <w:shd w:val="clear" w:fill="FFFFFF"/>
          <w:lang w:eastAsia="zh-CN"/>
        </w:rPr>
        <w:t>和舆情</w:t>
      </w:r>
      <w:r>
        <w:rPr>
          <w:rFonts w:hint="eastAsia" w:ascii="仿宋" w:hAnsi="仿宋" w:eastAsia="仿宋" w:cs="仿宋"/>
          <w:i w:val="0"/>
          <w:iCs w:val="0"/>
          <w:caps w:val="0"/>
          <w:color w:val="000000"/>
          <w:spacing w:val="0"/>
          <w:sz w:val="32"/>
          <w:szCs w:val="32"/>
          <w:shd w:val="clear" w:fill="FFFFFF"/>
        </w:rPr>
        <w:t>引导工作，关</w:t>
      </w:r>
      <w:r>
        <w:rPr>
          <w:rFonts w:hint="eastAsia" w:ascii="仿宋" w:hAnsi="仿宋" w:eastAsia="仿宋" w:cs="仿宋"/>
          <w:i w:val="0"/>
          <w:iCs w:val="0"/>
          <w:caps w:val="0"/>
          <w:color w:val="000000"/>
          <w:spacing w:val="0"/>
          <w:sz w:val="32"/>
          <w:szCs w:val="32"/>
          <w:shd w:val="clear" w:fill="FFFFFF"/>
          <w:lang w:eastAsia="zh-CN"/>
        </w:rPr>
        <w:t>注事件</w:t>
      </w:r>
      <w:r>
        <w:rPr>
          <w:rFonts w:hint="eastAsia" w:ascii="仿宋" w:hAnsi="仿宋" w:eastAsia="仿宋" w:cs="仿宋"/>
          <w:i w:val="0"/>
          <w:iCs w:val="0"/>
          <w:caps w:val="0"/>
          <w:color w:val="000000"/>
          <w:spacing w:val="0"/>
          <w:sz w:val="32"/>
          <w:szCs w:val="32"/>
          <w:shd w:val="clear" w:fill="FFFFFF"/>
        </w:rPr>
        <w:t>发展，控制恶化态势，及时恢复正常教育教学秩序。</w:t>
      </w:r>
    </w:p>
    <w:p w14:paraId="10F1C8D5">
      <w:pPr>
        <w:pStyle w:val="10"/>
        <w:keepNext w:val="0"/>
        <w:keepLines w:val="0"/>
        <w:pageBreakBefore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6F791E52">
      <w:pPr>
        <w:pStyle w:val="10"/>
        <w:keepNext w:val="0"/>
        <w:keepLines w:val="0"/>
        <w:pageBreakBefore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26C0BBDD">
      <w:pPr>
        <w:pStyle w:val="10"/>
        <w:keepNext w:val="0"/>
        <w:keepLines w:val="0"/>
        <w:pageBreakBefore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7470F313">
      <w:pPr>
        <w:pStyle w:val="10"/>
        <w:keepNext w:val="0"/>
        <w:keepLines w:val="0"/>
        <w:pageBreakBefore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4D90FE88">
      <w:pPr>
        <w:pStyle w:val="10"/>
        <w:keepNext w:val="0"/>
        <w:keepLines w:val="0"/>
        <w:pageBreakBefore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0740CC61">
      <w:pPr>
        <w:pStyle w:val="10"/>
        <w:keepNext w:val="0"/>
        <w:keepLines w:val="0"/>
        <w:pageBreakBefore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附页二：</w:t>
      </w:r>
    </w:p>
    <w:p w14:paraId="52E2B2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高</w:t>
      </w:r>
      <w:r>
        <w:rPr>
          <w:rFonts w:hint="eastAsia" w:ascii="方正小标宋简体" w:hAnsi="方正小标宋简体" w:eastAsia="方正小标宋简体" w:cs="方正小标宋简体"/>
          <w:b/>
          <w:bCs/>
          <w:sz w:val="44"/>
          <w:szCs w:val="44"/>
          <w:lang w:eastAsia="zh-CN"/>
        </w:rPr>
        <w:t>空</w:t>
      </w:r>
      <w:r>
        <w:rPr>
          <w:rFonts w:hint="eastAsia" w:ascii="方正小标宋简体" w:hAnsi="方正小标宋简体" w:eastAsia="方正小标宋简体" w:cs="方正小标宋简体"/>
          <w:b/>
          <w:bCs/>
          <w:sz w:val="44"/>
          <w:szCs w:val="44"/>
        </w:rPr>
        <w:t>坠落事故应急措施</w:t>
      </w:r>
    </w:p>
    <w:p w14:paraId="75BF4595">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高空坠落事故发生后抢险小组人员立即到位采取保护现场、救护伤员、组织人员疏散、引导急救车辆等措施。事故现场周围设立警戒区禁止无关人员进入。坠落急救的基本原则是动作迅速、方法正确。具体内容是对坠落者进行现场急救和打急救电话请求医务人员的救助同时向上级报</w:t>
      </w:r>
      <w:r>
        <w:rPr>
          <w:rFonts w:hint="eastAsia" w:ascii="仿宋" w:hAnsi="仿宋" w:eastAsia="仿宋" w:cs="仿宋"/>
          <w:sz w:val="32"/>
          <w:szCs w:val="32"/>
          <w:lang w:eastAsia="zh-CN"/>
        </w:rPr>
        <w:t>告。</w:t>
      </w:r>
    </w:p>
    <w:p w14:paraId="69806E3B">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现场急救对症救护</w:t>
      </w:r>
      <w:r>
        <w:rPr>
          <w:rFonts w:hint="eastAsia" w:ascii="仿宋" w:hAnsi="仿宋" w:eastAsia="仿宋" w:cs="仿宋"/>
          <w:sz w:val="32"/>
          <w:szCs w:val="32"/>
          <w:lang w:eastAsia="zh-CN"/>
        </w:rPr>
        <w:t>：</w:t>
      </w:r>
      <w:r>
        <w:rPr>
          <w:rFonts w:hint="eastAsia" w:ascii="仿宋" w:hAnsi="仿宋" w:eastAsia="仿宋" w:cs="仿宋"/>
          <w:sz w:val="32"/>
          <w:szCs w:val="32"/>
        </w:rPr>
        <w:t>将坠落者抱起置于单架上若有出血应尽行简单包扎</w:t>
      </w:r>
      <w:r>
        <w:rPr>
          <w:rFonts w:hint="eastAsia" w:ascii="仿宋" w:hAnsi="仿宋" w:eastAsia="仿宋" w:cs="仿宋"/>
          <w:sz w:val="32"/>
          <w:szCs w:val="32"/>
          <w:lang w:eastAsia="zh-CN"/>
        </w:rPr>
        <w:t>。</w:t>
      </w:r>
    </w:p>
    <w:p w14:paraId="021C5786">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在报警后等待救护车的间隙应随时观察伤员情况出血者必须立即采取止血措施。伤口渗血</w:t>
      </w:r>
      <w:r>
        <w:rPr>
          <w:rFonts w:hint="eastAsia" w:ascii="仿宋" w:hAnsi="仿宋" w:eastAsia="仿宋" w:cs="仿宋"/>
          <w:sz w:val="32"/>
          <w:szCs w:val="32"/>
          <w:lang w:eastAsia="zh-CN"/>
        </w:rPr>
        <w:t>：</w:t>
      </w:r>
      <w:r>
        <w:rPr>
          <w:rFonts w:hint="eastAsia" w:ascii="仿宋" w:hAnsi="仿宋" w:eastAsia="仿宋" w:cs="仿宋"/>
          <w:sz w:val="32"/>
          <w:szCs w:val="32"/>
        </w:rPr>
        <w:t>用消毒纱布盖住伤口然后进行包扎</w:t>
      </w:r>
      <w:r>
        <w:rPr>
          <w:rFonts w:hint="eastAsia" w:ascii="仿宋" w:hAnsi="仿宋" w:eastAsia="仿宋" w:cs="仿宋"/>
          <w:sz w:val="32"/>
          <w:szCs w:val="32"/>
          <w:lang w:eastAsia="zh-CN"/>
        </w:rPr>
        <w:t>。</w:t>
      </w:r>
      <w:r>
        <w:rPr>
          <w:rFonts w:hint="eastAsia" w:ascii="仿宋" w:hAnsi="仿宋" w:eastAsia="仿宋" w:cs="仿宋"/>
          <w:sz w:val="32"/>
          <w:szCs w:val="32"/>
        </w:rPr>
        <w:t>若包扎后仍有较多渗血可再加绷带适当加压止血或用布带等止血。</w:t>
      </w:r>
    </w:p>
    <w:p w14:paraId="621010E6">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伤口出血</w:t>
      </w:r>
      <w:r>
        <w:rPr>
          <w:rFonts w:hint="eastAsia" w:ascii="仿宋" w:hAnsi="仿宋" w:eastAsia="仿宋" w:cs="仿宋"/>
          <w:sz w:val="32"/>
          <w:szCs w:val="32"/>
          <w:lang w:eastAsia="zh-CN"/>
        </w:rPr>
        <w:t>：</w:t>
      </w:r>
      <w:r>
        <w:rPr>
          <w:rFonts w:hint="eastAsia" w:ascii="仿宋" w:hAnsi="仿宋" w:eastAsia="仿宋" w:cs="仿宋"/>
          <w:sz w:val="32"/>
          <w:szCs w:val="32"/>
        </w:rPr>
        <w:t>呈喷射状或鲜血液涌出时立即用清洁手指压迫出血点上方使血流中断并将出血肢体抬高或举高以减少出血量。有条件用止血带止血。</w:t>
      </w:r>
    </w:p>
    <w:p w14:paraId="6C585A3D">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骨折急救</w:t>
      </w:r>
      <w:r>
        <w:rPr>
          <w:rFonts w:hint="eastAsia" w:ascii="仿宋" w:hAnsi="仿宋" w:eastAsia="仿宋" w:cs="仿宋"/>
          <w:sz w:val="32"/>
          <w:szCs w:val="32"/>
          <w:lang w:eastAsia="zh-CN"/>
        </w:rPr>
        <w:t>：</w:t>
      </w:r>
    </w:p>
    <w:p w14:paraId="0D2FA582">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肢体骨折</w:t>
      </w:r>
      <w:r>
        <w:rPr>
          <w:rFonts w:hint="eastAsia" w:ascii="仿宋" w:hAnsi="仿宋" w:eastAsia="仿宋" w:cs="仿宋"/>
          <w:sz w:val="32"/>
          <w:szCs w:val="32"/>
          <w:lang w:eastAsia="zh-CN"/>
        </w:rPr>
        <w:t>：</w:t>
      </w:r>
      <w:r>
        <w:rPr>
          <w:rFonts w:hint="eastAsia" w:ascii="仿宋" w:hAnsi="仿宋" w:eastAsia="仿宋" w:cs="仿宋"/>
          <w:sz w:val="32"/>
          <w:szCs w:val="32"/>
        </w:rPr>
        <w:t>可用夹板或木棍、竹竿等将断骨上、下关节固定也可利用伤员身体进行固定避免骨折部位移动以减少疼痛防止伤势恶化。</w:t>
      </w:r>
    </w:p>
    <w:p w14:paraId="5BF2327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开放性骨折</w:t>
      </w:r>
      <w:r>
        <w:rPr>
          <w:rFonts w:hint="eastAsia" w:ascii="仿宋" w:hAnsi="仿宋" w:eastAsia="仿宋" w:cs="仿宋"/>
          <w:sz w:val="32"/>
          <w:szCs w:val="32"/>
          <w:lang w:eastAsia="zh-CN"/>
        </w:rPr>
        <w:t>：</w:t>
      </w:r>
      <w:r>
        <w:rPr>
          <w:rFonts w:hint="eastAsia" w:ascii="仿宋" w:hAnsi="仿宋" w:eastAsia="仿宋" w:cs="仿宋"/>
          <w:sz w:val="32"/>
          <w:szCs w:val="32"/>
        </w:rPr>
        <w:t>伴有大出血者应先止血、固守并用干净布片覆盖伤口然后速送医院救治切勿将外露的断骨推回伤口内。</w:t>
      </w:r>
    </w:p>
    <w:p w14:paraId="44261A51">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疑有颈椎损伤</w:t>
      </w:r>
      <w:r>
        <w:rPr>
          <w:rFonts w:hint="eastAsia" w:ascii="仿宋" w:hAnsi="仿宋" w:eastAsia="仿宋" w:cs="仿宋"/>
          <w:sz w:val="32"/>
          <w:szCs w:val="32"/>
          <w:lang w:eastAsia="zh-CN"/>
        </w:rPr>
        <w:t>：</w:t>
      </w:r>
      <w:r>
        <w:rPr>
          <w:rFonts w:hint="eastAsia" w:ascii="仿宋" w:hAnsi="仿宋" w:eastAsia="仿宋" w:cs="仿宋"/>
          <w:sz w:val="32"/>
          <w:szCs w:val="32"/>
        </w:rPr>
        <w:t>在使伤员平卧后用沙土袋或其他替代物旋转至伤者颈部两侧固定不动以免引起截瘫。</w:t>
      </w:r>
    </w:p>
    <w:p w14:paraId="737CAF72">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腰椎骨折</w:t>
      </w:r>
      <w:r>
        <w:rPr>
          <w:rFonts w:hint="eastAsia" w:ascii="仿宋" w:hAnsi="仿宋" w:eastAsia="仿宋" w:cs="仿宋"/>
          <w:sz w:val="32"/>
          <w:szCs w:val="32"/>
          <w:lang w:eastAsia="zh-CN"/>
        </w:rPr>
        <w:t>：</w:t>
      </w:r>
      <w:r>
        <w:rPr>
          <w:rFonts w:hint="eastAsia" w:ascii="仿宋" w:hAnsi="仿宋" w:eastAsia="仿宋" w:cs="仿宋"/>
          <w:sz w:val="32"/>
          <w:szCs w:val="32"/>
        </w:rPr>
        <w:t>应将伤员平卧在平硬木板上并将椎躯干及下肢一同进行固定预防瘫痪。搬动时应数人合作保持平稳不能扭曲。</w:t>
      </w:r>
    </w:p>
    <w:p w14:paraId="4AB958BC">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颅脑外伤</w:t>
      </w:r>
      <w:r>
        <w:rPr>
          <w:rFonts w:hint="eastAsia" w:ascii="仿宋" w:hAnsi="仿宋" w:eastAsia="仿宋" w:cs="仿宋"/>
          <w:sz w:val="32"/>
          <w:szCs w:val="32"/>
          <w:lang w:eastAsia="zh-CN"/>
        </w:rPr>
        <w:t>救护：</w:t>
      </w:r>
    </w:p>
    <w:p w14:paraId="6A90BAAC">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应使伤员采取平卧位保持气管通畅若有呕吐扶好头部好身体同时侧转防窒息。</w:t>
      </w:r>
    </w:p>
    <w:p w14:paraId="428F95C3">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耳鼻有液体流出时不要用棉花堵塞只可轻轻拭去以利降低颅内压力。</w:t>
      </w:r>
    </w:p>
    <w:p w14:paraId="0B604AB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颅脑外伤病情复杂多变禁止给予饮食应立即送医院抢救。</w:t>
      </w:r>
    </w:p>
    <w:p w14:paraId="0C95F4E3">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通知有关现场负责人</w:t>
      </w:r>
      <w:r>
        <w:rPr>
          <w:rFonts w:hint="eastAsia" w:ascii="仿宋" w:hAnsi="仿宋" w:eastAsia="仿宋" w:cs="仿宋"/>
          <w:sz w:val="32"/>
          <w:szCs w:val="32"/>
          <w:lang w:eastAsia="zh-CN"/>
        </w:rPr>
        <w:t>和保卫科</w:t>
      </w:r>
      <w:r>
        <w:rPr>
          <w:rFonts w:hint="eastAsia" w:ascii="仿宋" w:hAnsi="仿宋" w:eastAsia="仿宋" w:cs="仿宋"/>
          <w:sz w:val="32"/>
          <w:szCs w:val="32"/>
        </w:rPr>
        <w:t>维护现场秩序严密保护事故现场。</w:t>
      </w:r>
    </w:p>
    <w:p w14:paraId="4DA85368">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0D838EC4">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7D960087">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2877B97F">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734970C4">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003BA46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62E0E3A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2AB4D226">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75AF429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5C55C7FE">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653658FE">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 w:hAnsi="仿宋" w:eastAsia="仿宋" w:cs="仿宋"/>
          <w:sz w:val="32"/>
          <w:szCs w:val="32"/>
          <w:lang w:val="en-US" w:eastAsia="zh-CN"/>
        </w:rPr>
      </w:pPr>
    </w:p>
    <w:p w14:paraId="085D7CD5">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656B499F">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58114333">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1CA5785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（四）网络信息类突发事件</w:t>
      </w:r>
    </w:p>
    <w:p w14:paraId="476FE2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方正小标宋简体" w:hAnsi="方正小标宋简体" w:eastAsia="方正小标宋简体" w:cs="方正小标宋简体"/>
          <w:bCs/>
          <w:color w:val="auto"/>
          <w:kern w:val="0"/>
          <w:sz w:val="32"/>
          <w:szCs w:val="32"/>
          <w:lang w:val="en-US" w:eastAsia="zh-CN"/>
        </w:rPr>
      </w:pPr>
    </w:p>
    <w:p w14:paraId="1BA8C803">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17F749EC">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3DB0301C">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0BBBBD2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5E6FC647">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4747888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1F1B0B41">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74A00053">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0DF16597">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2526CFE6">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60B66D4B">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51EE1DCA">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659CF907">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ascii="宋体" w:hAnsi="宋体" w:eastAsia="宋体" w:cs="宋体"/>
          <w:b/>
          <w:bCs/>
          <w:color w:val="auto"/>
          <w:sz w:val="44"/>
          <w:szCs w:val="44"/>
          <w:lang w:val="en-US" w:eastAsia="zh-CN"/>
        </w:rPr>
      </w:pPr>
    </w:p>
    <w:p w14:paraId="73C8001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77BCB8FB">
      <w:pPr>
        <w:pStyle w:val="8"/>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网络</w:t>
      </w:r>
      <w:r>
        <w:rPr>
          <w:rFonts w:hint="eastAsia" w:ascii="方正小标宋简体" w:hAnsi="方正小标宋简体" w:eastAsia="方正小标宋简体" w:cs="方正小标宋简体"/>
          <w:b/>
          <w:bCs/>
          <w:sz w:val="44"/>
          <w:szCs w:val="44"/>
          <w:lang w:eastAsia="zh-CN"/>
        </w:rPr>
        <w:t>信息类突发</w:t>
      </w:r>
      <w:r>
        <w:rPr>
          <w:rFonts w:hint="eastAsia" w:ascii="方正小标宋简体" w:hAnsi="方正小标宋简体" w:eastAsia="方正小标宋简体" w:cs="方正小标宋简体"/>
          <w:b/>
          <w:bCs/>
          <w:sz w:val="44"/>
          <w:szCs w:val="44"/>
        </w:rPr>
        <w:t>事件应急</w:t>
      </w:r>
      <w:r>
        <w:rPr>
          <w:rFonts w:hint="eastAsia" w:ascii="方正小标宋简体" w:hAnsi="方正小标宋简体" w:eastAsia="方正小标宋简体" w:cs="方正小标宋简体"/>
          <w:b/>
          <w:bCs/>
          <w:sz w:val="44"/>
          <w:szCs w:val="44"/>
          <w:lang w:eastAsia="zh-CN"/>
        </w:rPr>
        <w:t>处置</w:t>
      </w:r>
      <w:r>
        <w:rPr>
          <w:rFonts w:hint="eastAsia" w:ascii="方正小标宋简体" w:hAnsi="方正小标宋简体" w:eastAsia="方正小标宋简体" w:cs="方正小标宋简体"/>
          <w:b/>
          <w:bCs/>
          <w:sz w:val="44"/>
          <w:szCs w:val="44"/>
        </w:rPr>
        <w:t>预案</w:t>
      </w:r>
    </w:p>
    <w:p w14:paraId="6E2A65A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pPr>
    </w:p>
    <w:p w14:paraId="0A636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总则　　</w:t>
      </w:r>
    </w:p>
    <w:p w14:paraId="25F609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编制目的　</w:t>
      </w:r>
      <w:r>
        <w:rPr>
          <w:rFonts w:hint="eastAsia" w:ascii="仿宋" w:hAnsi="仿宋" w:eastAsia="仿宋" w:cs="仿宋"/>
          <w:sz w:val="32"/>
          <w:szCs w:val="32"/>
        </w:rPr>
        <w:t>　</w:t>
      </w:r>
    </w:p>
    <w:p w14:paraId="10C61A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提高我校处理网络与信息安全突发事件的能力，形成科学、有效、反应迅速的应急工作机制，确保我校校园网络重要计算机信息系统的实体安全、运行安全和数据安全，最大限度地减轻网络信息安全突发事件的危害，保护师生权益，维护正常社会秩序、教学秩序，促进学校的和谐发展。　　</w:t>
      </w:r>
    </w:p>
    <w:p w14:paraId="2765D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编制依据</w:t>
      </w:r>
      <w:r>
        <w:rPr>
          <w:rFonts w:hint="eastAsia" w:ascii="仿宋" w:hAnsi="仿宋" w:eastAsia="仿宋" w:cs="仿宋"/>
          <w:sz w:val="32"/>
          <w:szCs w:val="32"/>
        </w:rPr>
        <w:t>　　</w:t>
      </w:r>
    </w:p>
    <w:p w14:paraId="5944F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根据《中华人民共和国计算机信息系统安全保护条例》、《中华人民共和国计算机信息网络国际互联网管理暂行规定》</w:t>
      </w:r>
      <w:r>
        <w:rPr>
          <w:rFonts w:hint="eastAsia" w:ascii="仿宋" w:hAnsi="仿宋" w:eastAsia="仿宋" w:cs="仿宋"/>
          <w:sz w:val="32"/>
          <w:szCs w:val="32"/>
          <w:lang w:eastAsia="zh-CN"/>
        </w:rPr>
        <w:t>、</w:t>
      </w:r>
      <w:r>
        <w:rPr>
          <w:rFonts w:hint="eastAsia" w:ascii="仿宋" w:hAnsi="仿宋" w:eastAsia="仿宋" w:cs="仿宋"/>
          <w:bCs/>
          <w:color w:val="auto"/>
          <w:kern w:val="0"/>
          <w:sz w:val="32"/>
          <w:szCs w:val="32"/>
          <w:lang w:val="en-US" w:eastAsia="zh-CN"/>
        </w:rPr>
        <w:t>《中华人民共和国电信条例》、《国家通信保障应急预案》、《计算机病毒防治管理办法》、《非经营型互联网信息服务备案管理办法》、《互联网IP地址资源备案管理办法》和《中国互联网域名管理办法》、</w:t>
      </w:r>
      <w:r>
        <w:rPr>
          <w:rFonts w:hint="eastAsia" w:ascii="仿宋_GB2312" w:eastAsia="仿宋_GB2312" w:cs="仿宋_GB2312" w:hAnsiTheme="minorHAnsi"/>
          <w:kern w:val="0"/>
          <w:sz w:val="31"/>
          <w:szCs w:val="31"/>
          <w:lang w:val="en-US" w:eastAsia="zh-CN" w:bidi="ar-SA"/>
        </w:rPr>
        <w:t>《教育系统网络安全事件应急预案》</w:t>
      </w:r>
      <w:r>
        <w:rPr>
          <w:rFonts w:hint="eastAsia" w:ascii="仿宋" w:hAnsi="仿宋" w:eastAsia="仿宋" w:cs="仿宋"/>
          <w:bCs/>
          <w:color w:val="auto"/>
          <w:kern w:val="0"/>
          <w:sz w:val="32"/>
          <w:szCs w:val="32"/>
          <w:lang w:val="en-US" w:eastAsia="zh-CN"/>
        </w:rPr>
        <w:t>等有</w:t>
      </w:r>
      <w:r>
        <w:rPr>
          <w:rFonts w:hint="eastAsia" w:ascii="仿宋" w:hAnsi="仿宋" w:eastAsia="仿宋" w:cs="仿宋"/>
          <w:sz w:val="32"/>
          <w:szCs w:val="32"/>
        </w:rPr>
        <w:t>等有关法规规定，制定本预案。　　</w:t>
      </w:r>
    </w:p>
    <w:p w14:paraId="06DEA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适用范围</w:t>
      </w:r>
      <w:r>
        <w:rPr>
          <w:rFonts w:hint="eastAsia" w:ascii="仿宋" w:hAnsi="仿宋" w:eastAsia="仿宋" w:cs="仿宋"/>
          <w:sz w:val="32"/>
          <w:szCs w:val="32"/>
        </w:rPr>
        <w:t>　　</w:t>
      </w:r>
    </w:p>
    <w:p w14:paraId="380F3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本预案适用于我校校园网络发生与本预案定义的I－IV级网络与信息安全突发事件和可能导致I－IV级的网络与信息安全突发事件的应对处置工作。　　</w:t>
      </w:r>
    </w:p>
    <w:p w14:paraId="4F315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本预案启动后，我校以前制定的网络与信息安全应急预案与本预案相冲突的，按照本预案执行。而法律、法规和规章另有规定的从其规定。　　</w:t>
      </w:r>
    </w:p>
    <w:p w14:paraId="35803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（四）事件分级</w:t>
      </w:r>
    </w:p>
    <w:p w14:paraId="42FDB7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分类分级</w:t>
      </w:r>
      <w:r>
        <w:rPr>
          <w:rFonts w:hint="eastAsia" w:ascii="仿宋" w:hAnsi="仿宋" w:eastAsia="仿宋" w:cs="仿宋"/>
          <w:sz w:val="32"/>
          <w:szCs w:val="32"/>
        </w:rPr>
        <w:t>　　</w:t>
      </w:r>
    </w:p>
    <w:p w14:paraId="42A3B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本预案所指的网络信息安全突发事件，是指我校校园网等重要网络信息系统突然遭受不可预知外力的破坏、毁损或故障，不良信息在我校校园网乃至整个互联网的传播，发生对国家、社会、公众、学</w:t>
      </w:r>
      <w:r>
        <w:rPr>
          <w:rFonts w:hint="eastAsia" w:ascii="仿宋" w:hAnsi="仿宋" w:eastAsia="仿宋" w:cs="仿宋"/>
          <w:sz w:val="32"/>
          <w:szCs w:val="32"/>
          <w:lang w:eastAsia="zh-CN"/>
        </w:rPr>
        <w:t>校</w:t>
      </w:r>
      <w:r>
        <w:rPr>
          <w:rFonts w:hint="eastAsia" w:ascii="仿宋" w:hAnsi="仿宋" w:eastAsia="仿宋" w:cs="仿宋"/>
          <w:sz w:val="32"/>
          <w:szCs w:val="32"/>
        </w:rPr>
        <w:t>造成或者可能造成危害的紧急网络安全事件。　　事件分类根据网络信息安全突发事件的发生过程、性质和特征，网络信息安全突发事件划分为网络安全突发事件和信息安全突发事件。网络安全突发事件是指自然灾害、事故灾难和人为破坏引起的网络与信息系统的损坏；信息安全突发事件是指利用信息网络进行有目的或有组织的反动宣传、煽动和歪曲事理的不良活动或违法活动。　　</w:t>
      </w:r>
    </w:p>
    <w:p w14:paraId="49313AD8">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自然灾害是指地震、台风、雷电、火灾、洪水等。　　</w:t>
      </w:r>
    </w:p>
    <w:p w14:paraId="02E74905">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事故灾难是指电力中断、网络损坏或者是软件、硬件设备故障等。　　</w:t>
      </w:r>
    </w:p>
    <w:p w14:paraId="7961C86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人为破坏是指人为破坏网络线路、通信设施，互联网攻击、病毒攻击、恐怖主义活动等事件。　　</w:t>
      </w:r>
    </w:p>
    <w:p w14:paraId="555D64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事件分级</w:t>
      </w:r>
      <w:r>
        <w:rPr>
          <w:rFonts w:hint="eastAsia" w:ascii="仿宋" w:hAnsi="仿宋" w:eastAsia="仿宋" w:cs="仿宋"/>
          <w:sz w:val="32"/>
          <w:szCs w:val="32"/>
        </w:rPr>
        <w:t>　　</w:t>
      </w:r>
    </w:p>
    <w:p w14:paraId="6CBFA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我省对网络信息安全突发事件的可控性、严重程度和影响范围，将网络信息安全突发事件分为四级：I级（特别重大）、II级（重大）、III级（较大）、IV级（一般）。具体级别定义如果国家有关法律法规有明确规定的，按国家有关规定执行。</w:t>
      </w:r>
    </w:p>
    <w:p w14:paraId="511FD70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I级（特别重大）：造成我校网络与信息系统发生大规模瘫痪，事态的发展超出区一级相关主管部门的控制能力，对国家安全、社会秩序、公共利益或教育形象造成特别严重损害的突发事件。　　</w:t>
      </w:r>
    </w:p>
    <w:p w14:paraId="74672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（2）II级（重大）：造成我校或其它上一级部门重要网络与信息系统瘫痪，对国家安全、社会秩序、公共利益或教育形象造成严重损害，需要上级政府或公安部门协助，乃至需跨地区协同处置的突发事件。　　</w:t>
      </w:r>
    </w:p>
    <w:p w14:paraId="4861B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III级（较大）：造成我校网络与信息系统瘫痪，对国家安全、社会秩序、公共利益或教育形象造成一定损害，但只需在本</w:t>
      </w:r>
      <w:r>
        <w:rPr>
          <w:rFonts w:hint="eastAsia" w:ascii="仿宋" w:hAnsi="仿宋" w:eastAsia="仿宋" w:cs="仿宋"/>
          <w:sz w:val="32"/>
          <w:szCs w:val="32"/>
          <w:lang w:eastAsia="zh-CN"/>
        </w:rPr>
        <w:t>市</w:t>
      </w:r>
      <w:r>
        <w:rPr>
          <w:rFonts w:hint="eastAsia" w:ascii="仿宋" w:hAnsi="仿宋" w:eastAsia="仿宋" w:cs="仿宋"/>
          <w:sz w:val="32"/>
          <w:szCs w:val="32"/>
        </w:rPr>
        <w:t>政府或区信息中心协同处置的突发事件。　　</w:t>
      </w:r>
    </w:p>
    <w:p w14:paraId="1D593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楷体" w:hAnsi="楷体" w:eastAsia="楷体" w:cs="楷体"/>
          <w:sz w:val="32"/>
          <w:szCs w:val="32"/>
        </w:rPr>
      </w:pPr>
      <w:r>
        <w:rPr>
          <w:rFonts w:hint="eastAsia" w:ascii="仿宋" w:hAnsi="仿宋" w:eastAsia="仿宋" w:cs="仿宋"/>
          <w:sz w:val="32"/>
          <w:szCs w:val="32"/>
        </w:rPr>
        <w:t>（4）IV级（一般）：造成我校校园网络重要网络与信息系统受到一定程度的损坏，对师生、家长或其他人员和单位的权益有一定影响，但不危害国家安全、社会秩序和公共利益，可由</w:t>
      </w:r>
      <w:r>
        <w:rPr>
          <w:rFonts w:hint="eastAsia" w:ascii="楷体" w:hAnsi="楷体" w:eastAsia="楷体" w:cs="楷体"/>
          <w:sz w:val="32"/>
          <w:szCs w:val="32"/>
        </w:rPr>
        <w:t>我</w:t>
      </w:r>
      <w:r>
        <w:rPr>
          <w:rFonts w:hint="eastAsia" w:ascii="楷体" w:hAnsi="楷体" w:eastAsia="楷体" w:cs="楷体"/>
          <w:sz w:val="32"/>
          <w:szCs w:val="32"/>
          <w:lang w:eastAsia="zh-CN"/>
        </w:rPr>
        <w:t>市</w:t>
      </w:r>
      <w:r>
        <w:rPr>
          <w:rFonts w:hint="eastAsia" w:ascii="楷体" w:hAnsi="楷体" w:eastAsia="楷体" w:cs="楷体"/>
          <w:sz w:val="32"/>
          <w:szCs w:val="32"/>
        </w:rPr>
        <w:t>教育主管部门或学校处置的突发事件。　　</w:t>
      </w:r>
    </w:p>
    <w:p w14:paraId="6AA2B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工作原则　</w:t>
      </w:r>
      <w:r>
        <w:rPr>
          <w:rFonts w:hint="eastAsia" w:ascii="仿宋" w:hAnsi="仿宋" w:eastAsia="仿宋" w:cs="仿宋"/>
          <w:sz w:val="32"/>
          <w:szCs w:val="32"/>
        </w:rPr>
        <w:t>　</w:t>
      </w:r>
    </w:p>
    <w:p w14:paraId="37080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积极防御、综合防范。立足安全防护，加强预警，重点保护重要信息网络和关系社会稳定的重要信息系统；从预防、监控、应急处理、应急保障和打击不法行为等环节，在管理、技术、宣传等方面，采取多种措施，充分发挥各方面的作用，构筑我校网络与信息安全保障体系。　　</w:t>
      </w:r>
    </w:p>
    <w:p w14:paraId="64AA5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明确责任、分级负责。按照“谁主管、谁负责”的原则，加强网络安全管理，认真落实各项安全管理制度和措施。加强计算机信息网络安全的宣传和教育，进一步提高师生的信息安全意识。　　</w:t>
      </w:r>
    </w:p>
    <w:p w14:paraId="6AB70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落实措施、确保安全。要对机房、网络设备、服务器等设施定期开展安全检查，对发现安全漏洞和隐患的进行及时整改；在国际互联网上已建立网站的分院单位，要实行网站的巡察制度，密切关注互联网信息动态，要按照快速反应机制，及时获取充分而准确的信息，跟踪研判，果断决策，迅速处置，最大程度地减少危害和影响。　　</w:t>
      </w:r>
    </w:p>
    <w:p w14:paraId="03466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依靠科学、平战结合。根据本预案的标准，建立本</w:t>
      </w:r>
      <w:r>
        <w:rPr>
          <w:rFonts w:hint="eastAsia" w:ascii="仿宋" w:hAnsi="仿宋" w:eastAsia="仿宋" w:cs="仿宋"/>
          <w:sz w:val="32"/>
          <w:szCs w:val="32"/>
          <w:lang w:eastAsia="zh-CN"/>
        </w:rPr>
        <w:t>校</w:t>
      </w:r>
      <w:r>
        <w:rPr>
          <w:rFonts w:hint="eastAsia" w:ascii="仿宋" w:hAnsi="仿宋" w:eastAsia="仿宋" w:cs="仿宋"/>
          <w:sz w:val="32"/>
          <w:szCs w:val="32"/>
        </w:rPr>
        <w:t>的应急处置预案，并加强技术储备、规范应急处置措施与操作流程，树立常备不懈的观念，定期进行预案演练，确保应急预案切实可行。　　</w:t>
      </w:r>
    </w:p>
    <w:p w14:paraId="21AE56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黑体" w:hAnsi="黑体" w:eastAsia="黑体" w:cs="黑体"/>
          <w:kern w:val="0"/>
          <w:sz w:val="31"/>
          <w:szCs w:val="31"/>
          <w:lang w:val="en-US" w:eastAsia="zh-CN" w:bidi="ar-SA"/>
        </w:rPr>
      </w:pPr>
      <w:r>
        <w:rPr>
          <w:rFonts w:hint="eastAsia" w:ascii="黑体" w:hAnsi="黑体" w:eastAsia="黑体" w:cs="黑体"/>
          <w:kern w:val="0"/>
          <w:sz w:val="31"/>
          <w:szCs w:val="31"/>
          <w:lang w:val="en-US" w:eastAsia="zh-CN" w:bidi="ar-SA"/>
        </w:rPr>
        <w:t>二、组织指挥与职责</w:t>
      </w:r>
    </w:p>
    <w:p w14:paraId="469B66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 w:hAnsi="仿宋" w:eastAsia="仿宋" w:cs="仿宋"/>
          <w:bCs/>
          <w:color w:val="auto"/>
          <w:kern w:val="0"/>
          <w:sz w:val="32"/>
          <w:szCs w:val="32"/>
          <w:lang w:val="en-US" w:eastAsia="zh-CN"/>
        </w:rPr>
        <w:t>成立校网络与信息安全工作领导小组</w:t>
      </w:r>
      <w:r>
        <w:rPr>
          <w:rFonts w:hint="eastAsia" w:ascii="仿宋_GB2312" w:eastAsia="仿宋_GB2312" w:cs="仿宋_GB2312"/>
          <w:kern w:val="0"/>
          <w:sz w:val="31"/>
          <w:szCs w:val="31"/>
          <w:lang w:val="en-US" w:eastAsia="zh-CN" w:bidi="ar-SA"/>
        </w:rPr>
        <w:t>：</w:t>
      </w:r>
      <w:r>
        <w:rPr>
          <w:rFonts w:hint="eastAsia" w:ascii="仿宋_GB2312" w:eastAsia="仿宋_GB2312" w:cs="仿宋_GB2312" w:hAnsiTheme="minorHAnsi"/>
          <w:kern w:val="0"/>
          <w:sz w:val="31"/>
          <w:szCs w:val="31"/>
          <w:lang w:val="en-US" w:eastAsia="zh-CN" w:bidi="ar-SA"/>
        </w:rPr>
        <w:t xml:space="preserve">  　　</w:t>
      </w:r>
    </w:p>
    <w:p w14:paraId="7EAE4D80">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hint="default" w:ascii="仿宋_GB2312" w:eastAsia="仿宋_GB2312"/>
          <w:sz w:val="30"/>
          <w:szCs w:val="30"/>
          <w:lang w:val="en-US" w:eastAsia="zh-CN"/>
        </w:rPr>
      </w:pPr>
      <w:r>
        <w:rPr>
          <w:rFonts w:hint="eastAsia" w:ascii="仿宋_GB2312" w:eastAsia="仿宋_GB2312"/>
          <w:sz w:val="30"/>
          <w:szCs w:val="30"/>
        </w:rPr>
        <w:t>组  长：</w:t>
      </w:r>
      <w:r>
        <w:rPr>
          <w:rFonts w:hint="eastAsia" w:ascii="仿宋_GB2312" w:eastAsia="仿宋_GB2312"/>
          <w:sz w:val="30"/>
          <w:szCs w:val="30"/>
          <w:lang w:val="en-US" w:eastAsia="zh-CN"/>
        </w:rPr>
        <w:t>李金山</w:t>
      </w:r>
      <w:r>
        <w:rPr>
          <w:rFonts w:hint="eastAsia" w:ascii="仿宋_GB2312" w:eastAsia="仿宋_GB2312"/>
          <w:sz w:val="30"/>
          <w:szCs w:val="30"/>
        </w:rPr>
        <w:t xml:space="preserve">   </w:t>
      </w:r>
    </w:p>
    <w:p w14:paraId="04A5EA4B">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hint="default" w:ascii="仿宋_GB2312" w:eastAsia="仿宋_GB2312"/>
          <w:sz w:val="30"/>
          <w:szCs w:val="30"/>
          <w:lang w:val="en-US" w:eastAsia="zh-CN"/>
        </w:rPr>
      </w:pPr>
      <w:r>
        <w:rPr>
          <w:rFonts w:hint="eastAsia" w:ascii="仿宋_GB2312" w:eastAsia="仿宋_GB2312"/>
          <w:sz w:val="30"/>
          <w:szCs w:val="30"/>
        </w:rPr>
        <w:t>副组长：</w:t>
      </w:r>
      <w:r>
        <w:rPr>
          <w:rFonts w:hint="eastAsia" w:ascii="仿宋_GB2312" w:eastAsia="仿宋_GB2312"/>
          <w:sz w:val="30"/>
          <w:szCs w:val="30"/>
          <w:lang w:eastAsia="zh-CN"/>
        </w:rPr>
        <w:t>谢</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龙</w:t>
      </w:r>
      <w:r>
        <w:rPr>
          <w:rFonts w:hint="eastAsia" w:ascii="仿宋_GB2312" w:eastAsia="仿宋_GB2312"/>
          <w:sz w:val="30"/>
          <w:szCs w:val="30"/>
        </w:rPr>
        <w:t xml:space="preserve">  </w:t>
      </w:r>
    </w:p>
    <w:p w14:paraId="51E6FAFA">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sz w:val="30"/>
          <w:szCs w:val="30"/>
        </w:rPr>
        <w:t>成  员：</w:t>
      </w:r>
      <w:r>
        <w:rPr>
          <w:rFonts w:hint="eastAsia" w:ascii="仿宋_GB2312" w:eastAsia="仿宋_GB2312"/>
          <w:sz w:val="30"/>
          <w:szCs w:val="30"/>
          <w:lang w:val="en-US" w:eastAsia="zh-CN"/>
        </w:rPr>
        <w:t>张  强</w:t>
      </w:r>
      <w:r>
        <w:rPr>
          <w:rFonts w:hint="eastAsia" w:ascii="仿宋_GB2312" w:eastAsia="仿宋_GB2312"/>
          <w:sz w:val="30"/>
          <w:szCs w:val="30"/>
        </w:rPr>
        <w:t xml:space="preserve"> 张  军 </w:t>
      </w:r>
      <w:r>
        <w:rPr>
          <w:rFonts w:hint="eastAsia" w:ascii="仿宋_GB2312" w:eastAsia="仿宋_GB2312"/>
          <w:sz w:val="30"/>
          <w:szCs w:val="30"/>
          <w:lang w:val="en-US" w:eastAsia="zh-CN"/>
        </w:rPr>
        <w:t>郭  亮</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周治国   </w:t>
      </w:r>
      <w:r>
        <w:rPr>
          <w:rFonts w:hint="eastAsia" w:ascii="仿宋_GB2312" w:eastAsia="仿宋_GB2312" w:cs="仿宋_GB2312" w:hAnsiTheme="minorHAnsi"/>
          <w:kern w:val="0"/>
          <w:sz w:val="31"/>
          <w:szCs w:val="31"/>
          <w:lang w:val="en-US" w:eastAsia="zh-CN" w:bidi="ar-SA"/>
        </w:rPr>
        <w:t>　　</w:t>
      </w:r>
    </w:p>
    <w:p w14:paraId="0C3E6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领导小组主要职责：  　　</w:t>
      </w:r>
    </w:p>
    <w:p w14:paraId="033390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kern w:val="0"/>
          <w:sz w:val="31"/>
          <w:szCs w:val="31"/>
          <w:lang w:val="en-US" w:eastAsia="zh-CN" w:bidi="ar-SA"/>
        </w:rPr>
        <w:t>1.</w:t>
      </w:r>
      <w:r>
        <w:rPr>
          <w:rFonts w:hint="eastAsia" w:ascii="仿宋_GB2312" w:eastAsia="仿宋_GB2312" w:cs="仿宋_GB2312" w:hAnsiTheme="minorHAnsi"/>
          <w:kern w:val="0"/>
          <w:sz w:val="31"/>
          <w:szCs w:val="31"/>
          <w:lang w:val="en-US" w:eastAsia="zh-CN" w:bidi="ar-SA"/>
        </w:rPr>
        <w:t>加强领导，健全组织，强化工作职责，完善各项应急预案的制定和各项措施的落实。  　　</w:t>
      </w:r>
    </w:p>
    <w:p w14:paraId="14667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2.充分利用各种渠道进行网络安全知识的宣传教育，组织、指导全校网络安全常识的普及教育，广泛开展网络安全和有关的技能训练，不断提高广大师生的防范意识和基本技能。  　　</w:t>
      </w:r>
    </w:p>
    <w:p w14:paraId="30BF6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3.认真搞好各项物资保障，严格按照预案要求积极配备网络安全设施设备，落实网络线路、交换设备、网络安全设备等物资，强化管理，使之保持良好的工作状态。  　　</w:t>
      </w:r>
    </w:p>
    <w:p w14:paraId="55342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4.采取一切必要手段，组织各方面力量全面进行网络安全事故处理工作，把不良影响与损失降到最低点。  　　</w:t>
      </w:r>
    </w:p>
    <w:p w14:paraId="45CC6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黑体" w:hAnsi="黑体" w:eastAsia="黑体" w:cs="黑体"/>
          <w:sz w:val="31"/>
          <w:szCs w:val="31"/>
          <w:lang w:eastAsia="zh-CN"/>
        </w:rPr>
      </w:pPr>
      <w:r>
        <w:rPr>
          <w:rFonts w:hint="eastAsia" w:ascii="仿宋_GB2312" w:eastAsia="仿宋_GB2312" w:cs="仿宋_GB2312" w:hAnsiTheme="minorHAnsi"/>
          <w:kern w:val="0"/>
          <w:sz w:val="31"/>
          <w:szCs w:val="31"/>
          <w:lang w:val="en-US" w:eastAsia="zh-CN" w:bidi="ar-SA"/>
        </w:rPr>
        <w:t xml:space="preserve">5.调动一切积极因素，全面保证和促进学校网络安全稳定地运行。 </w:t>
      </w:r>
      <w:r>
        <w:rPr>
          <w:rFonts w:hint="eastAsia" w:ascii="仿宋_GB2312" w:eastAsia="仿宋_GB2312" w:cs="仿宋_GB2312"/>
          <w:sz w:val="31"/>
          <w:szCs w:val="31"/>
        </w:rPr>
        <w:t xml:space="preserve">       </w:t>
      </w:r>
    </w:p>
    <w:p w14:paraId="4C269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三、预测、预警机制及先期处置 </w:t>
      </w:r>
    </w:p>
    <w:p w14:paraId="44CE51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（一）危险源分析及预警级别划分</w:t>
      </w:r>
      <w:r>
        <w:rPr>
          <w:rFonts w:hint="eastAsia" w:ascii="仿宋" w:hAnsi="仿宋" w:eastAsia="仿宋" w:cs="仿宋"/>
          <w:bCs/>
          <w:color w:val="auto"/>
          <w:kern w:val="0"/>
          <w:sz w:val="32"/>
          <w:szCs w:val="32"/>
          <w:lang w:val="en-US" w:eastAsia="zh-CN"/>
        </w:rPr>
        <w:t xml:space="preserve"> </w:t>
      </w:r>
    </w:p>
    <w:p w14:paraId="41B4C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
          <w:bCs w:val="0"/>
          <w:color w:val="auto"/>
          <w:kern w:val="0"/>
          <w:sz w:val="32"/>
          <w:szCs w:val="32"/>
          <w:lang w:val="en-US" w:eastAsia="zh-CN"/>
        </w:rPr>
        <w:t>1.危险源分析</w:t>
      </w:r>
      <w:r>
        <w:rPr>
          <w:rFonts w:hint="eastAsia" w:ascii="仿宋" w:hAnsi="仿宋" w:eastAsia="仿宋" w:cs="仿宋"/>
          <w:bCs/>
          <w:color w:val="auto"/>
          <w:kern w:val="0"/>
          <w:sz w:val="32"/>
          <w:szCs w:val="32"/>
          <w:lang w:val="en-US" w:eastAsia="zh-CN"/>
        </w:rPr>
        <w:t xml:space="preserve"> </w:t>
      </w:r>
    </w:p>
    <w:p w14:paraId="42393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根据网络与信息安全突发公共事件的发生过程、性质和机理，网络与信息安全突发公共事件主要分为以下三类：</w:t>
      </w:r>
    </w:p>
    <w:p w14:paraId="40B8D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宋体"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（1）自然灾害。指地震、台风、雷电、火灾、洪水等引起的网络与信息系</w:t>
      </w:r>
      <w:r>
        <w:rPr>
          <w:rFonts w:ascii="宋体" w:hAnsi="宋体" w:eastAsia="宋体" w:cs="宋体"/>
          <w:sz w:val="24"/>
          <w:szCs w:val="24"/>
        </w:rPr>
        <w:t>统的损坏</w:t>
      </w:r>
      <w:r>
        <w:rPr>
          <w:rFonts w:hint="eastAsia" w:ascii="宋体" w:hAnsi="宋体" w:eastAsia="宋体" w:cs="宋体"/>
          <w:sz w:val="24"/>
          <w:szCs w:val="24"/>
          <w:lang w:eastAsia="zh-CN"/>
        </w:rPr>
        <w:t>。</w:t>
      </w:r>
    </w:p>
    <w:p w14:paraId="4CB370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（2）事故灾难。指电力中断、网络损坏或是软件、硬件设备故障等引起的网络与信息系统的损坏。 </w:t>
      </w:r>
    </w:p>
    <w:p w14:paraId="22FDD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(3)人为破坏。指人为破坏网络线路、通信设施，网络精英攻击、病毒攻击、恐怖袭击等引起的网络与信息系统的损坏。 </w:t>
      </w:r>
    </w:p>
    <w:p w14:paraId="24549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 xml:space="preserve">2.预警级别划分 </w:t>
      </w:r>
    </w:p>
    <w:p w14:paraId="307AA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1.预警级别划分 </w:t>
      </w:r>
    </w:p>
    <w:p w14:paraId="30A18C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根据预测分析结果，预警划分为四个等级: Ⅰ级 (特别严重) 、Ⅱ级 (严重)、Ⅲ级(较重)、Ⅳ级(一般)。 </w:t>
      </w:r>
    </w:p>
    <w:p w14:paraId="4B991F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Ⅰ级(特别严重)：因特别重大突发公共事件引发的，有可能造成整个学校互联网通信故障或大面积骨干网中断、通信枢纽设备遭到破坏或意外损坏等情况，及需要通信保障应急准备的重大情况；通信网络故障可能升级为造成整个学校互联网通信故障或大面积骨干网中断的情况。 计算机房发现火情或其他重大自 然灾害或存在重大自然灾害隐患的。 </w:t>
      </w:r>
    </w:p>
    <w:p w14:paraId="46039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Ⅱ级 (严重) ：因重大突发公共事件引发的，有可能造成学校网络通信中断，及需要通信保障应急准备的情况。</w:t>
      </w:r>
    </w:p>
    <w:p w14:paraId="78A5D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Ⅳ级(一般)：因一般突发公共事件引发的，有可能造成局域网内某个交换点所属局部网通信故障(不影响正常一般通信)的情况。 </w:t>
      </w:r>
    </w:p>
    <w:p w14:paraId="0A4D83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（二）预防机制</w:t>
      </w:r>
      <w:r>
        <w:rPr>
          <w:rFonts w:hint="eastAsia" w:ascii="仿宋" w:hAnsi="仿宋" w:eastAsia="仿宋" w:cs="仿宋"/>
          <w:bCs/>
          <w:color w:val="auto"/>
          <w:kern w:val="0"/>
          <w:sz w:val="32"/>
          <w:szCs w:val="32"/>
          <w:lang w:val="en-US" w:eastAsia="zh-CN"/>
        </w:rPr>
        <w:t xml:space="preserve"> </w:t>
      </w:r>
    </w:p>
    <w:p w14:paraId="46AA88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信息网络安全事故应急指挥小组应加强对各级通信保障机构及全网通信网 络安全防护工作和应急处置工作的监督检查，保障通信网络的安全畅通。</w:t>
      </w:r>
    </w:p>
    <w:p w14:paraId="2F6581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 III级或IV级突发事件响应：信息科、信息网络中心和突发安全事件的信息系统建管部门自行负责应急处置工作，有关情况报分管校领导。  </w:t>
      </w:r>
    </w:p>
    <w:p w14:paraId="04AA06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II级突发事件响应：信息科和信息网络中心立即上报分管校领导和校网络与信息安全工作领导小组，由领导小组统一组织、协调指挥进行应急处置。  </w:t>
      </w:r>
    </w:p>
    <w:p w14:paraId="613D9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I级突发事件响应：信息科和信息网络中心立即上报分管校领导和校网络与信息安全工作领导小组，领导小组再上报至市公安局等相关部门，由泰安市相关部门会同我校网络与信息安全工作领导小组统一组织、协调指挥应急处置。</w:t>
      </w:r>
    </w:p>
    <w:p w14:paraId="38414FE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43" w:firstLineChars="200"/>
        <w:jc w:val="left"/>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（三）预警监测</w:t>
      </w:r>
    </w:p>
    <w:p w14:paraId="44B106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各</w:t>
      </w:r>
      <w:r>
        <w:rPr>
          <w:rFonts w:hint="eastAsia" w:ascii="仿宋_GB2312" w:eastAsia="仿宋_GB2312" w:cs="仿宋_GB2312"/>
          <w:kern w:val="0"/>
          <w:sz w:val="31"/>
          <w:szCs w:val="31"/>
          <w:lang w:val="en-US" w:eastAsia="zh-CN" w:bidi="ar-SA"/>
        </w:rPr>
        <w:t>主要科室</w:t>
      </w:r>
      <w:r>
        <w:rPr>
          <w:rFonts w:hint="eastAsia" w:ascii="仿宋_GB2312" w:eastAsia="仿宋_GB2312" w:cs="仿宋_GB2312" w:hAnsiTheme="minorHAnsi"/>
          <w:kern w:val="0"/>
          <w:sz w:val="31"/>
          <w:szCs w:val="31"/>
          <w:lang w:val="en-US" w:eastAsia="zh-CN" w:bidi="ar-SA"/>
        </w:rPr>
        <w:t>负责人和主管科室</w:t>
      </w:r>
      <w:r>
        <w:rPr>
          <w:rFonts w:hint="eastAsia" w:ascii="仿宋_GB2312" w:eastAsia="仿宋_GB2312" w:cs="仿宋_GB2312"/>
          <w:kern w:val="0"/>
          <w:sz w:val="31"/>
          <w:szCs w:val="31"/>
          <w:lang w:val="en-US" w:eastAsia="zh-CN" w:bidi="ar-SA"/>
        </w:rPr>
        <w:t>信息科</w:t>
      </w:r>
      <w:r>
        <w:rPr>
          <w:rFonts w:hint="eastAsia" w:ascii="仿宋_GB2312" w:eastAsia="仿宋_GB2312" w:cs="仿宋_GB2312" w:hAnsiTheme="minorHAnsi"/>
          <w:kern w:val="0"/>
          <w:sz w:val="31"/>
          <w:szCs w:val="31"/>
          <w:lang w:val="en-US" w:eastAsia="zh-CN" w:bidi="ar-SA"/>
        </w:rPr>
        <w:t>要进一步完善网络与信息安全突发公共事件监测、预测、预警制度。要落实责任，制定信息通报工作制度。按照“早发现、早报告、早处置”的原则，加强对各类网络与信息安全突发公共事件和可能引发网络与信息安全突发公共事件的有关信息的收集、分析判断和持续监测。</w:t>
      </w:r>
    </w:p>
    <w:p w14:paraId="3C83B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（四）先期处置</w:t>
      </w:r>
      <w:r>
        <w:rPr>
          <w:rFonts w:hint="eastAsia" w:ascii="仿宋" w:hAnsi="仿宋" w:eastAsia="仿宋" w:cs="仿宋"/>
          <w:bCs/>
          <w:color w:val="auto"/>
          <w:kern w:val="0"/>
          <w:sz w:val="32"/>
          <w:szCs w:val="32"/>
          <w:lang w:val="en-US" w:eastAsia="zh-CN"/>
        </w:rPr>
        <w:t xml:space="preserve"> </w:t>
      </w:r>
    </w:p>
    <w:p w14:paraId="6F938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当发生网络与信息安全突发公共事件时， 发现事故的人员在按规定向相关系统管理员报告的同时，及时向信息网络安全事故应急指挥小组相关领导报告。 负责人员在接手事故报告后要向信息网络安全事故应急指挥小组进行应急工作进程报告和事故分析报告。报告内容主要包括信息内容、影响范围、事件性质、事件发展趋势和采取的措施等。 </w:t>
      </w:r>
    </w:p>
    <w:p w14:paraId="52A752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四、应急响应和应急处置</w:t>
      </w:r>
    </w:p>
    <w:p w14:paraId="096703F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43" w:firstLineChars="200"/>
        <w:jc w:val="left"/>
        <w:textAlignment w:val="auto"/>
        <w:rPr>
          <w:rFonts w:hint="eastAsia" w:ascii="楷体" w:hAnsi="楷体" w:eastAsia="楷体" w:cs="楷体"/>
          <w:b/>
          <w:bCs w:val="0"/>
          <w:color w:val="auto"/>
          <w:kern w:val="0"/>
          <w:sz w:val="32"/>
          <w:szCs w:val="32"/>
          <w:lang w:val="en-US" w:eastAsia="zh-CN"/>
        </w:rPr>
      </w:pPr>
      <w:r>
        <w:rPr>
          <w:rFonts w:hint="eastAsia" w:ascii="楷体" w:hAnsi="楷体" w:eastAsia="楷体" w:cs="楷体"/>
          <w:b/>
          <w:bCs w:val="0"/>
          <w:color w:val="auto"/>
          <w:kern w:val="0"/>
          <w:sz w:val="32"/>
          <w:szCs w:val="32"/>
          <w:lang w:val="en-US" w:eastAsia="zh-CN"/>
        </w:rPr>
        <w:t>(一)应急响应</w:t>
      </w:r>
    </w:p>
    <w:p w14:paraId="2F8C38E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1.领导小组得悉网络紧急情况后立即赶赴本级指挥所，各种网络安全事故处理小组迅速集结待命。  　　</w:t>
      </w:r>
    </w:p>
    <w:p w14:paraId="6396776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2.应急小组成员听从组织指挥，迅速组织本级抢险防护。</w:t>
      </w:r>
    </w:p>
    <w:p w14:paraId="5EC38B2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①确保WEB网站信息安全为首要任务，迅速发出紧急警报，所有相关成员集中进行事故分析，确定处理方案。  　　</w:t>
      </w:r>
    </w:p>
    <w:p w14:paraId="148C2F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②确保校内其它接入设备的信息安全，经过分析，可以迅速关闭、切断其他接入设备的所有网络连接，防止滋生其他接入设备的安全事故。  　　</w:t>
      </w:r>
    </w:p>
    <w:p w14:paraId="7727730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③分析网络，确定事故源，使用各种网络管理工具，迅速确定事故源，按相关程序进行处理。  　　</w:t>
      </w:r>
    </w:p>
    <w:p w14:paraId="417AA3C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④事故源处理完成后，逐步恢复网络运行，监控事故源是否仍然存在。  　　</w:t>
      </w:r>
    </w:p>
    <w:p w14:paraId="5FC7022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⑤针对此次事故，进一步确定相关安全措施、总结经验、加强防范。  　　</w:t>
      </w:r>
    </w:p>
    <w:p w14:paraId="6E460D6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⑥从事故一发生到处理的整个过程，必须及时向领导小组组长汇报，听从安排，注意做好保密工作。积极做好广大师生的思想宣传教育工作，迅速恢复正常秩序，全力维护校园网安全稳定。迅速了解和掌握事故情况，及时汇总上报。事后迅速查清事件发生原因，查明责任人，并报领导小组根据责任情况进行处理。  　　　</w:t>
      </w:r>
    </w:p>
    <w:p w14:paraId="7F4BDE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楷体" w:hAnsi="楷体" w:eastAsia="楷体" w:cs="楷体"/>
          <w:b/>
          <w:bCs w:val="0"/>
          <w:color w:val="auto"/>
          <w:kern w:val="0"/>
          <w:sz w:val="32"/>
          <w:szCs w:val="32"/>
          <w:lang w:val="en-US" w:eastAsia="zh-CN"/>
        </w:rPr>
      </w:pPr>
      <w:r>
        <w:rPr>
          <w:rFonts w:hint="eastAsia" w:ascii="楷体" w:hAnsi="楷体" w:eastAsia="楷体" w:cs="楷体"/>
          <w:b/>
          <w:bCs w:val="0"/>
          <w:color w:val="auto"/>
          <w:kern w:val="0"/>
          <w:sz w:val="32"/>
          <w:szCs w:val="32"/>
          <w:lang w:val="en-US" w:eastAsia="zh-CN"/>
        </w:rPr>
        <w:t>（二）应急处置</w:t>
      </w:r>
    </w:p>
    <w:p w14:paraId="108FF8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根据网络与信息安全事件分类采取不同应急处置方式。  </w:t>
      </w:r>
    </w:p>
    <w:p w14:paraId="323B2D4F">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622" w:firstLineChars="200"/>
        <w:jc w:val="left"/>
        <w:textAlignment w:val="auto"/>
        <w:rPr>
          <w:rFonts w:hint="eastAsia" w:ascii="仿宋_GB2312" w:eastAsia="仿宋_GB2312" w:cs="仿宋_GB2312" w:hAnsiTheme="minorHAnsi"/>
          <w:b/>
          <w:bCs/>
          <w:kern w:val="0"/>
          <w:sz w:val="31"/>
          <w:szCs w:val="31"/>
          <w:lang w:val="en-US" w:eastAsia="zh-CN" w:bidi="ar-SA"/>
        </w:rPr>
      </w:pPr>
      <w:r>
        <w:rPr>
          <w:rFonts w:hint="eastAsia" w:ascii="仿宋_GB2312" w:eastAsia="仿宋_GB2312" w:cs="仿宋_GB2312"/>
          <w:b/>
          <w:bCs/>
          <w:kern w:val="0"/>
          <w:sz w:val="31"/>
          <w:szCs w:val="31"/>
          <w:lang w:val="en-US" w:eastAsia="zh-CN" w:bidi="ar-SA"/>
        </w:rPr>
        <w:t>（1）</w:t>
      </w:r>
      <w:r>
        <w:rPr>
          <w:rFonts w:hint="eastAsia" w:ascii="仿宋_GB2312" w:eastAsia="仿宋_GB2312" w:cs="仿宋_GB2312" w:hAnsiTheme="minorHAnsi"/>
          <w:b/>
          <w:bCs/>
          <w:kern w:val="0"/>
          <w:sz w:val="31"/>
          <w:szCs w:val="31"/>
          <w:lang w:val="en-US" w:eastAsia="zh-CN" w:bidi="ar-SA"/>
        </w:rPr>
        <w:t>网站不良信息事故处理</w:t>
      </w:r>
      <w:r>
        <w:rPr>
          <w:rFonts w:hint="eastAsia" w:ascii="仿宋_GB2312" w:eastAsia="仿宋_GB2312" w:cs="仿宋_GB2312"/>
          <w:b/>
          <w:bCs/>
          <w:kern w:val="0"/>
          <w:sz w:val="31"/>
          <w:szCs w:val="31"/>
          <w:lang w:val="en-US" w:eastAsia="zh-CN" w:bidi="ar-SA"/>
        </w:rPr>
        <w:t>：</w:t>
      </w:r>
      <w:r>
        <w:rPr>
          <w:rFonts w:hint="eastAsia" w:ascii="仿宋_GB2312" w:eastAsia="仿宋_GB2312" w:cs="仿宋_GB2312" w:hAnsiTheme="minorHAnsi"/>
          <w:b/>
          <w:bCs/>
          <w:kern w:val="0"/>
          <w:sz w:val="31"/>
          <w:szCs w:val="31"/>
          <w:lang w:val="en-US" w:eastAsia="zh-CN" w:bidi="ar-SA"/>
        </w:rPr>
        <w:t xml:space="preserve"> </w:t>
      </w:r>
    </w:p>
    <w:p w14:paraId="1A69DFE7">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1.一旦发现学校网站上出现不良信息，立刻关闭网站。  　　</w:t>
      </w:r>
    </w:p>
    <w:p w14:paraId="4F4AA20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2.备份不良信息出现的目录、出现时间前后一星期的HTTP连接日志和网络连接日志。  　　</w:t>
      </w:r>
    </w:p>
    <w:p w14:paraId="00F1202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3.打印不良信息页面留存。  　　</w:t>
      </w:r>
    </w:p>
    <w:p w14:paraId="0B4C925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4.完全隔离出现不良信息的目录，使其不能再被访问。  　　</w:t>
      </w:r>
    </w:p>
    <w:p w14:paraId="51715D6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5.删除不良信息，并清查整个网站所有内容，确保没有任何不良信息，重新开通网站服务，并测试网站运行。  　　</w:t>
      </w:r>
    </w:p>
    <w:p w14:paraId="6D1CC2B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6.修改该目录名，对该目录进行安全性检测，升级安全级别，升级程序，去除不安全隐患，关闭不安全栏目，重新开放该目录的网络连接，并进行测试，正常后，重新修改该目录的'上级链接。  　　</w:t>
      </w:r>
    </w:p>
    <w:p w14:paraId="4C7E5A8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7.全面查对HTTP日志，防火墙网络连接日志，确定不良信息的源IP地址，如果来自校内，则立刻全面升级此次事件为最高紧急事件，立刻向领导小组组长汇报，视情节严重程度领导小组可决定是否向公安机关报案。  　　</w:t>
      </w:r>
    </w:p>
    <w:p w14:paraId="443E6F3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8.从事故一发生到处理事件的整个过程，必须保持向领导小组组长汇报、解释此次事故的发生情况、发生原因、处理过程。  　　</w:t>
      </w:r>
    </w:p>
    <w:p w14:paraId="703F4ED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2"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b/>
          <w:bCs/>
          <w:kern w:val="0"/>
          <w:sz w:val="31"/>
          <w:szCs w:val="31"/>
          <w:lang w:val="en-US" w:eastAsia="zh-CN" w:bidi="ar-SA"/>
        </w:rPr>
        <w:t>（</w:t>
      </w:r>
      <w:r>
        <w:rPr>
          <w:rFonts w:hint="eastAsia" w:ascii="仿宋_GB2312" w:eastAsia="仿宋_GB2312" w:cs="仿宋_GB2312"/>
          <w:b/>
          <w:bCs/>
          <w:kern w:val="0"/>
          <w:sz w:val="31"/>
          <w:szCs w:val="31"/>
          <w:lang w:val="en-US" w:eastAsia="zh-CN" w:bidi="ar-SA"/>
        </w:rPr>
        <w:t>2</w:t>
      </w:r>
      <w:r>
        <w:rPr>
          <w:rFonts w:hint="eastAsia" w:ascii="仿宋_GB2312" w:eastAsia="仿宋_GB2312" w:cs="仿宋_GB2312" w:hAnsiTheme="minorHAnsi"/>
          <w:b/>
          <w:bCs/>
          <w:kern w:val="0"/>
          <w:sz w:val="31"/>
          <w:szCs w:val="31"/>
          <w:lang w:val="en-US" w:eastAsia="zh-CN" w:bidi="ar-SA"/>
        </w:rPr>
        <w:t>）网络恶意攻击事故处理</w:t>
      </w:r>
      <w:r>
        <w:rPr>
          <w:rFonts w:hint="eastAsia" w:ascii="仿宋_GB2312" w:eastAsia="仿宋_GB2312" w:cs="仿宋_GB2312"/>
          <w:b/>
          <w:bCs/>
          <w:kern w:val="0"/>
          <w:sz w:val="31"/>
          <w:szCs w:val="31"/>
          <w:lang w:val="en-US" w:eastAsia="zh-CN" w:bidi="ar-SA"/>
        </w:rPr>
        <w:t>：</w:t>
      </w:r>
      <w:r>
        <w:rPr>
          <w:rFonts w:hint="eastAsia" w:ascii="仿宋_GB2312" w:eastAsia="仿宋_GB2312" w:cs="仿宋_GB2312" w:hAnsiTheme="minorHAnsi"/>
          <w:kern w:val="0"/>
          <w:sz w:val="31"/>
          <w:szCs w:val="31"/>
          <w:lang w:val="en-US" w:eastAsia="zh-CN" w:bidi="ar-SA"/>
        </w:rPr>
        <w:t xml:space="preserve"> 　　</w:t>
      </w:r>
    </w:p>
    <w:p w14:paraId="3F7750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1.发现网络恶意攻击，立刻确定该攻击来自校内</w:t>
      </w:r>
      <w:r>
        <w:rPr>
          <w:rFonts w:hint="eastAsia" w:ascii="仿宋_GB2312" w:eastAsia="仿宋_GB2312" w:cs="仿宋_GB2312"/>
          <w:kern w:val="0"/>
          <w:sz w:val="31"/>
          <w:szCs w:val="31"/>
          <w:lang w:val="en-US" w:eastAsia="zh-CN" w:bidi="ar-SA"/>
        </w:rPr>
        <w:t>入侵</w:t>
      </w:r>
      <w:r>
        <w:rPr>
          <w:rFonts w:hint="eastAsia" w:ascii="仿宋_GB2312" w:eastAsia="仿宋_GB2312" w:cs="仿宋_GB2312" w:hAnsiTheme="minorHAnsi"/>
          <w:kern w:val="0"/>
          <w:sz w:val="31"/>
          <w:szCs w:val="31"/>
          <w:lang w:val="en-US" w:eastAsia="zh-CN" w:bidi="ar-SA"/>
        </w:rPr>
        <w:t>还是校外</w:t>
      </w:r>
      <w:r>
        <w:rPr>
          <w:rFonts w:hint="eastAsia" w:ascii="仿宋_GB2312" w:eastAsia="仿宋_GB2312" w:cs="仿宋_GB2312"/>
          <w:kern w:val="0"/>
          <w:sz w:val="31"/>
          <w:szCs w:val="31"/>
          <w:lang w:val="en-US" w:eastAsia="zh-CN" w:bidi="ar-SA"/>
        </w:rPr>
        <w:t>入侵</w:t>
      </w:r>
      <w:r>
        <w:rPr>
          <w:rFonts w:hint="eastAsia" w:ascii="仿宋_GB2312" w:eastAsia="仿宋_GB2312" w:cs="仿宋_GB2312" w:hAnsiTheme="minorHAnsi"/>
          <w:kern w:val="0"/>
          <w:sz w:val="31"/>
          <w:szCs w:val="31"/>
          <w:lang w:val="en-US" w:eastAsia="zh-CN" w:bidi="ar-SA"/>
        </w:rPr>
        <w:t xml:space="preserve">；受攻击的设备有哪些；影响范围有多大。并迅速推断出此次攻击的最坏结果，判断是否需要紧急切断校园网的服务器及公网的网络连接，以保护重要数据及信息。 </w:t>
      </w:r>
      <w:r>
        <w:rPr>
          <w:rFonts w:hint="eastAsia" w:ascii="仿宋" w:hAnsi="仿宋" w:eastAsia="仿宋" w:cs="仿宋"/>
          <w:bCs/>
          <w:color w:val="auto"/>
          <w:kern w:val="0"/>
          <w:sz w:val="32"/>
          <w:szCs w:val="32"/>
          <w:lang w:val="en-US" w:eastAsia="zh-CN"/>
        </w:rPr>
        <w:t xml:space="preserve"> </w:t>
      </w:r>
    </w:p>
    <w:p w14:paraId="79D0593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2.如果攻击来自校外，立刻从防火墙中查出对方IP地址并过滤，同时对防火墙设置对此类攻击的过滤，并视情况严重程度决定是否报警。  　　</w:t>
      </w:r>
    </w:p>
    <w:p w14:paraId="5E1E2F5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  　　</w:t>
      </w:r>
    </w:p>
    <w:p w14:paraId="28CA52B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4.重新启动该电脑所连接的网络设备，直至完全恢复网络通信。  　　</w:t>
      </w:r>
    </w:p>
    <w:p w14:paraId="213B44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5.对该电脑进行分析，</w:t>
      </w:r>
      <w:r>
        <w:rPr>
          <w:rFonts w:hint="eastAsia" w:ascii="仿宋" w:hAnsi="仿宋" w:eastAsia="仿宋" w:cs="仿宋"/>
          <w:bCs/>
          <w:color w:val="auto"/>
          <w:kern w:val="0"/>
          <w:sz w:val="32"/>
          <w:szCs w:val="32"/>
          <w:lang w:val="en-US" w:eastAsia="zh-CN"/>
        </w:rPr>
        <w:t>及时寻找并断开传播源，判断病毒的类型、性质、可能的危害范围;为避免产生更大的损失，保护健康的计算机，必要时可关闭相应的端口，甚至相应楼层的网络，及时请有关技术人员协助，寻找并公布病毒攻击信息，以及杀毒、防御方法。</w:t>
      </w:r>
      <w:r>
        <w:rPr>
          <w:rFonts w:hint="eastAsia" w:ascii="仿宋_GB2312" w:eastAsia="仿宋_GB2312" w:cs="仿宋_GB2312" w:hAnsiTheme="minorHAnsi"/>
          <w:kern w:val="0"/>
          <w:sz w:val="31"/>
          <w:szCs w:val="31"/>
          <w:lang w:val="en-US" w:eastAsia="zh-CN" w:bidi="ar-SA"/>
        </w:rPr>
        <w:t>清除所有病毒、恶意程序、木马程序以及文件，测试运行该电脑5小时以上，并同时进行监控，无问题后归还该电脑。  　　</w:t>
      </w:r>
    </w:p>
    <w:p w14:paraId="0C7EC27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6.从事故一发生到处理事件的整个过程，必须保持向领导小组组长汇报、解释此次事故的发生情况、发生原因、处理过程。  　　</w:t>
      </w:r>
    </w:p>
    <w:p w14:paraId="4B9B465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2"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b/>
          <w:bCs/>
          <w:kern w:val="0"/>
          <w:sz w:val="31"/>
          <w:szCs w:val="31"/>
          <w:lang w:val="en-US" w:eastAsia="zh-CN" w:bidi="ar-SA"/>
        </w:rPr>
        <w:t>（</w:t>
      </w:r>
      <w:r>
        <w:rPr>
          <w:rFonts w:hint="eastAsia" w:ascii="仿宋_GB2312" w:eastAsia="仿宋_GB2312" w:cs="仿宋_GB2312"/>
          <w:b/>
          <w:bCs/>
          <w:kern w:val="0"/>
          <w:sz w:val="31"/>
          <w:szCs w:val="31"/>
          <w:lang w:val="en-US" w:eastAsia="zh-CN" w:bidi="ar-SA"/>
        </w:rPr>
        <w:t>3</w:t>
      </w:r>
      <w:r>
        <w:rPr>
          <w:rFonts w:hint="eastAsia" w:ascii="仿宋_GB2312" w:eastAsia="仿宋_GB2312" w:cs="仿宋_GB2312" w:hAnsiTheme="minorHAnsi"/>
          <w:b/>
          <w:bCs/>
          <w:kern w:val="0"/>
          <w:sz w:val="31"/>
          <w:szCs w:val="31"/>
          <w:lang w:val="en-US" w:eastAsia="zh-CN" w:bidi="ar-SA"/>
        </w:rPr>
        <w:t>）学校重大网络事件处理</w:t>
      </w:r>
      <w:r>
        <w:rPr>
          <w:rFonts w:hint="eastAsia" w:ascii="仿宋_GB2312" w:eastAsia="仿宋_GB2312" w:cs="仿宋_GB2312"/>
          <w:b/>
          <w:bCs/>
          <w:kern w:val="0"/>
          <w:sz w:val="31"/>
          <w:szCs w:val="31"/>
          <w:lang w:val="en-US" w:eastAsia="zh-CN" w:bidi="ar-SA"/>
        </w:rPr>
        <w:t>：</w:t>
      </w:r>
      <w:r>
        <w:rPr>
          <w:rFonts w:hint="eastAsia" w:ascii="仿宋_GB2312" w:eastAsia="仿宋_GB2312" w:cs="仿宋_GB2312" w:hAnsiTheme="minorHAnsi"/>
          <w:kern w:val="0"/>
          <w:sz w:val="31"/>
          <w:szCs w:val="31"/>
          <w:lang w:val="en-US" w:eastAsia="zh-CN" w:bidi="ar-SA"/>
        </w:rPr>
        <w:t xml:space="preserve">  　　</w:t>
      </w:r>
    </w:p>
    <w:p w14:paraId="6DC8AC1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1.对学校重大事件（如校庆、评估等对网络安全有特别要求的事件）进行评估、确定所需要的网络设备及环境。  　　</w:t>
      </w:r>
    </w:p>
    <w:p w14:paraId="3815705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2.关闭其它与该网络相连、有可能对该网络造成不利影响的一切网络设备及计算机，保障该网络的畅通。  　　</w:t>
      </w:r>
    </w:p>
    <w:p w14:paraId="1DB5E1A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3.对重要网络设备提供备份，出现问题需尽快更换设备。  　　4.对外网连接进行监控，清除非法连接，出现重大问题立刻向上级部门求救。  　　</w:t>
      </w:r>
    </w:p>
    <w:p w14:paraId="7CE04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5.事先应向领导小组汇报本次事件中所需用到的设备、环境、以及可能出现事故的影响，在事件过程中出现任何问题应立刻向领导小组组长汇报。  　</w:t>
      </w:r>
    </w:p>
    <w:p w14:paraId="27FCB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2" w:firstLineChars="200"/>
        <w:jc w:val="left"/>
        <w:textAlignment w:val="auto"/>
        <w:rPr>
          <w:rFonts w:hint="eastAsia" w:ascii="仿宋_GB2312" w:eastAsia="仿宋_GB2312" w:cs="仿宋_GB2312"/>
          <w:b/>
          <w:bCs/>
          <w:kern w:val="0"/>
          <w:sz w:val="31"/>
          <w:szCs w:val="31"/>
          <w:lang w:val="en-US" w:eastAsia="zh-CN" w:bidi="ar-SA"/>
        </w:rPr>
      </w:pPr>
      <w:r>
        <w:rPr>
          <w:rFonts w:hint="eastAsia" w:ascii="仿宋_GB2312" w:eastAsia="仿宋_GB2312" w:cs="仿宋_GB2312" w:hAnsiTheme="minorHAnsi"/>
          <w:b/>
          <w:bCs/>
          <w:kern w:val="0"/>
          <w:sz w:val="31"/>
          <w:szCs w:val="31"/>
          <w:lang w:val="en-US" w:eastAsia="zh-CN" w:bidi="ar-SA"/>
        </w:rPr>
        <w:t>（</w:t>
      </w:r>
      <w:r>
        <w:rPr>
          <w:rFonts w:hint="eastAsia" w:ascii="仿宋_GB2312" w:eastAsia="仿宋_GB2312" w:cs="仿宋_GB2312"/>
          <w:b/>
          <w:bCs/>
          <w:kern w:val="0"/>
          <w:sz w:val="31"/>
          <w:szCs w:val="31"/>
          <w:lang w:val="en-US" w:eastAsia="zh-CN" w:bidi="ar-SA"/>
        </w:rPr>
        <w:t>4</w:t>
      </w:r>
      <w:r>
        <w:rPr>
          <w:rFonts w:hint="eastAsia" w:ascii="仿宋_GB2312" w:eastAsia="仿宋_GB2312" w:cs="仿宋_GB2312" w:hAnsiTheme="minorHAnsi"/>
          <w:b/>
          <w:bCs/>
          <w:kern w:val="0"/>
          <w:sz w:val="31"/>
          <w:szCs w:val="31"/>
          <w:lang w:val="en-US" w:eastAsia="zh-CN" w:bidi="ar-SA"/>
        </w:rPr>
        <w:t>）学校</w:t>
      </w:r>
      <w:r>
        <w:rPr>
          <w:rFonts w:hint="eastAsia" w:ascii="仿宋_GB2312" w:eastAsia="仿宋_GB2312" w:cs="仿宋_GB2312"/>
          <w:b/>
          <w:bCs/>
          <w:kern w:val="0"/>
          <w:sz w:val="31"/>
          <w:szCs w:val="31"/>
          <w:lang w:val="en-US" w:eastAsia="zh-CN" w:bidi="ar-SA"/>
        </w:rPr>
        <w:t>其他</w:t>
      </w:r>
      <w:r>
        <w:rPr>
          <w:rFonts w:hint="eastAsia" w:ascii="仿宋_GB2312" w:eastAsia="仿宋_GB2312" w:cs="仿宋_GB2312" w:hAnsiTheme="minorHAnsi"/>
          <w:b/>
          <w:bCs/>
          <w:kern w:val="0"/>
          <w:sz w:val="31"/>
          <w:szCs w:val="31"/>
          <w:lang w:val="en-US" w:eastAsia="zh-CN" w:bidi="ar-SA"/>
        </w:rPr>
        <w:t>网络事件处理</w:t>
      </w:r>
      <w:r>
        <w:rPr>
          <w:rFonts w:hint="eastAsia" w:ascii="仿宋_GB2312" w:eastAsia="仿宋_GB2312" w:cs="仿宋_GB2312"/>
          <w:b/>
          <w:bCs/>
          <w:kern w:val="0"/>
          <w:sz w:val="31"/>
          <w:szCs w:val="31"/>
          <w:lang w:val="en-US" w:eastAsia="zh-CN" w:bidi="ar-SA"/>
        </w:rPr>
        <w:t>：</w:t>
      </w:r>
    </w:p>
    <w:p w14:paraId="47821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1.设备故障事件：判断故障发生点和故障原因，迅速联系IT运维公司尽快抢修故障设备，优先保证校园网主干网络和主要应用系统的运转。  </w:t>
      </w:r>
    </w:p>
    <w:p w14:paraId="65EAF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2.灾害性事件：根据实际情况，在保障人身安全的前提下，保障数据安全和设备安全。具体方法包括：硬盘的拔出与保存，设备的断电与拆卸、搬迁等。  </w:t>
      </w:r>
    </w:p>
    <w:p w14:paraId="17A201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3.其它不确定安全事件：可根据总的安全原则，结合具体情况，做出相应处理。不能处理的及时咨询信息安全公司或顾问。  </w:t>
      </w:r>
    </w:p>
    <w:p w14:paraId="60DA6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 xml:space="preserve">(三)后续处理 </w:t>
      </w:r>
      <w:r>
        <w:rPr>
          <w:rFonts w:hint="eastAsia" w:ascii="仿宋" w:hAnsi="仿宋" w:eastAsia="仿宋" w:cs="仿宋"/>
          <w:bCs/>
          <w:color w:val="auto"/>
          <w:kern w:val="0"/>
          <w:sz w:val="32"/>
          <w:szCs w:val="32"/>
          <w:lang w:val="en-US" w:eastAsia="zh-CN"/>
        </w:rPr>
        <w:t xml:space="preserve"> </w:t>
      </w:r>
    </w:p>
    <w:p w14:paraId="1EF263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1.安全事件进行最初的应急处置后，应及时采取行动，抑制其影响进一步扩大，限制潜在的损失与破坏，同时要确保应急处置措施对涉及的相关业务影响最小。  </w:t>
      </w:r>
    </w:p>
    <w:p w14:paraId="3B7E96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2.安全事件被抑制后，通过对有关事件或行为的分析结果，找出问题根源，明确相应补救措施并彻底清除。  </w:t>
      </w:r>
    </w:p>
    <w:p w14:paraId="3BBC0C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3.在确保安全事件解决后，要及时清理系统，恢复数据、程序、服务，恢复工作应避免出现误操作导致的数据丢失。  </w:t>
      </w:r>
    </w:p>
    <w:p w14:paraId="31C6E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(四)记录上报</w:t>
      </w:r>
      <w:r>
        <w:rPr>
          <w:rFonts w:hint="eastAsia" w:ascii="仿宋" w:hAnsi="仿宋" w:eastAsia="仿宋" w:cs="仿宋"/>
          <w:bCs/>
          <w:color w:val="auto"/>
          <w:kern w:val="0"/>
          <w:sz w:val="32"/>
          <w:szCs w:val="32"/>
          <w:lang w:val="en-US" w:eastAsia="zh-CN"/>
        </w:rPr>
        <w:t xml:space="preserve">  </w:t>
      </w:r>
    </w:p>
    <w:p w14:paraId="3E8B4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网络与信息系统安全事件发生时，应及时向校领导和校网络与信息安全工作领导小组汇报，并在事件处置工作中作好完整的过程记录，及时报告处置工作进展情况，保存各相关系统日志，直至处置工作结束。  </w:t>
      </w:r>
    </w:p>
    <w:p w14:paraId="039A9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（五）结束响应</w:t>
      </w:r>
      <w:r>
        <w:rPr>
          <w:rFonts w:hint="eastAsia" w:ascii="仿宋" w:hAnsi="仿宋" w:eastAsia="仿宋" w:cs="仿宋"/>
          <w:bCs/>
          <w:color w:val="auto"/>
          <w:kern w:val="0"/>
          <w:sz w:val="32"/>
          <w:szCs w:val="32"/>
          <w:lang w:val="en-US" w:eastAsia="zh-CN"/>
        </w:rPr>
        <w:t xml:space="preserve">  </w:t>
      </w:r>
    </w:p>
    <w:p w14:paraId="014FA6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系统恢复运行后，信息科和信息网络中心对事件造成的损失、事件处理流程和应急预案进行评估，对响应流程、预案提出修改意见，总结事件处理经验和教训，撰写事件处理报告，同时确定是否需要上报该事件及其处理过程，需要上报的应及时准备相关材料;属于重大事件或存在非法犯罪行为的，第一时间向公安机关网络监察部门报案。 </w:t>
      </w:r>
    </w:p>
    <w:p w14:paraId="509BFD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五、保障措施 </w:t>
      </w:r>
      <w:r>
        <w:rPr>
          <w:rFonts w:hint="eastAsia" w:ascii="仿宋" w:hAnsi="仿宋" w:eastAsia="仿宋" w:cs="仿宋"/>
          <w:bCs/>
          <w:color w:val="auto"/>
          <w:kern w:val="0"/>
          <w:sz w:val="32"/>
          <w:szCs w:val="32"/>
          <w:lang w:val="en-US" w:eastAsia="zh-CN"/>
        </w:rPr>
        <w:t xml:space="preserve"> </w:t>
      </w:r>
    </w:p>
    <w:p w14:paraId="4BDF4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校园网络与信息安全应急处置是一项长期的、随时可能发生的工作，必须做好各项应急保障工作。  </w:t>
      </w:r>
    </w:p>
    <w:p w14:paraId="4B061A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（一）队伍保障。</w:t>
      </w:r>
      <w:r>
        <w:rPr>
          <w:rFonts w:hint="eastAsia" w:ascii="仿宋" w:hAnsi="仿宋" w:eastAsia="仿宋" w:cs="仿宋"/>
          <w:bCs/>
          <w:color w:val="auto"/>
          <w:kern w:val="0"/>
          <w:sz w:val="32"/>
          <w:szCs w:val="32"/>
          <w:lang w:val="en-US" w:eastAsia="zh-CN"/>
        </w:rPr>
        <w:t xml:space="preserve">加强队伍建设，不断提高工作人员的信息安全防范意识和技术水平，确保安全事件应急处置科学得当。  </w:t>
      </w:r>
    </w:p>
    <w:p w14:paraId="27B53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（二）技术保障。</w:t>
      </w:r>
      <w:r>
        <w:rPr>
          <w:rFonts w:hint="eastAsia" w:ascii="仿宋" w:hAnsi="仿宋" w:eastAsia="仿宋" w:cs="仿宋"/>
          <w:bCs/>
          <w:color w:val="auto"/>
          <w:kern w:val="0"/>
          <w:sz w:val="32"/>
          <w:szCs w:val="32"/>
          <w:lang w:val="en-US" w:eastAsia="zh-CN"/>
        </w:rPr>
        <w:t xml:space="preserve">不断完善网络安全整体方案，加强技术管理，确保信息系统的稳定与安全。根据工作需要聘请信息安全顾问为应急处置过程和重建工作提供咨询和技术支持。  </w:t>
      </w:r>
    </w:p>
    <w:p w14:paraId="169E77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（三）资金保障。</w:t>
      </w:r>
      <w:r>
        <w:rPr>
          <w:rFonts w:hint="eastAsia" w:ascii="仿宋" w:hAnsi="仿宋" w:eastAsia="仿宋" w:cs="仿宋"/>
          <w:bCs/>
          <w:color w:val="auto"/>
          <w:kern w:val="0"/>
          <w:sz w:val="32"/>
          <w:szCs w:val="32"/>
          <w:lang w:val="en-US" w:eastAsia="zh-CN"/>
        </w:rPr>
        <w:t xml:space="preserve">信息科和信息网络中心应根据校园网络与信息系统安全预防和应急处置工作的实际需要，申报网络与信息系统关键设备及软件的运行维护专项资金，提出本年度应急处置工作相关设备和工具所需经费，并上报至财务处纳入年度财政预算，由学校给予资金保障。  </w:t>
      </w:r>
    </w:p>
    <w:p w14:paraId="7D084D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left"/>
        <w:textAlignment w:val="auto"/>
        <w:rPr>
          <w:rFonts w:hint="eastAsia" w:ascii="仿宋" w:hAnsi="仿宋" w:eastAsia="仿宋" w:cs="仿宋"/>
          <w:bCs/>
          <w:color w:val="auto"/>
          <w:kern w:val="0"/>
          <w:sz w:val="32"/>
          <w:szCs w:val="32"/>
          <w:lang w:val="en-US" w:eastAsia="zh-CN"/>
        </w:rPr>
      </w:pPr>
      <w:r>
        <w:rPr>
          <w:rFonts w:hint="eastAsia" w:ascii="楷体" w:hAnsi="楷体" w:eastAsia="楷体" w:cs="楷体"/>
          <w:b/>
          <w:bCs w:val="0"/>
          <w:color w:val="auto"/>
          <w:kern w:val="0"/>
          <w:sz w:val="32"/>
          <w:szCs w:val="32"/>
          <w:lang w:val="en-US" w:eastAsia="zh-CN"/>
        </w:rPr>
        <w:t>（四）安全培训和演练。</w:t>
      </w:r>
      <w:r>
        <w:rPr>
          <w:rFonts w:hint="eastAsia" w:ascii="仿宋" w:hAnsi="仿宋" w:eastAsia="仿宋" w:cs="仿宋"/>
          <w:bCs/>
          <w:color w:val="auto"/>
          <w:kern w:val="0"/>
          <w:sz w:val="32"/>
          <w:szCs w:val="32"/>
          <w:lang w:val="en-US" w:eastAsia="zh-CN"/>
        </w:rPr>
        <w:t xml:space="preserve">信息科和信息网络中心定期对相关工作人员进行网络与信息系统安全知识培训，增强预防意识和应急处置能力。有针对性地开展应急抢险救灾演练，确保相关措施的有效落实。  </w:t>
      </w:r>
    </w:p>
    <w:p w14:paraId="7A4AF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2"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楷体" w:hAnsi="楷体" w:eastAsia="楷体" w:cs="楷体"/>
          <w:b/>
          <w:bCs/>
          <w:kern w:val="0"/>
          <w:sz w:val="31"/>
          <w:szCs w:val="31"/>
          <w:lang w:val="en-US" w:eastAsia="zh-CN" w:bidi="ar-SA"/>
        </w:rPr>
        <w:t>（五）加强日常管理。</w:t>
      </w:r>
      <w:r>
        <w:rPr>
          <w:rFonts w:hint="eastAsia" w:ascii="仿宋_GB2312" w:eastAsia="仿宋_GB2312" w:cs="仿宋_GB2312" w:hAnsiTheme="minorHAnsi"/>
          <w:kern w:val="0"/>
          <w:sz w:val="31"/>
          <w:szCs w:val="31"/>
          <w:lang w:val="en-US" w:eastAsia="zh-CN" w:bidi="ar-SA"/>
        </w:rPr>
        <w:t xml:space="preserve">  　　</w:t>
      </w:r>
    </w:p>
    <w:p w14:paraId="6F3BC5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1.领导小组依法发布有关消息和警报，全面组织各项网络安全防御、处理工作。各有关组员随时准备执行应急任务。  　　</w:t>
      </w:r>
    </w:p>
    <w:p w14:paraId="1D5A22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2.网络管理员对校园内外所属网络硬件软件设备及接入网络的计算机设备定期进行全面检查，封堵、更新有安全隐患的设备及网络环境。  　　</w:t>
      </w:r>
    </w:p>
    <w:p w14:paraId="7CD8EC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3.加强对校园网内的计算机设备的管理，加强对学校网络的使用者（学生和教师）的网络安全教育。加强对重要网络设备的软件防护以及硬件防护，确保正常的运行软件硬件环境。  　　</w:t>
      </w:r>
    </w:p>
    <w:p w14:paraId="62044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hAnsiTheme="minorHAnsi"/>
          <w:kern w:val="0"/>
          <w:sz w:val="31"/>
          <w:szCs w:val="31"/>
          <w:lang w:val="en-US" w:eastAsia="zh-CN" w:bidi="ar-SA"/>
        </w:rPr>
        <w:t>4.加强各类值班值勤，保持通讯畅通，及时掌握学校情况，全力维护正常教学、工作和生活秩序。  　　</w:t>
      </w:r>
    </w:p>
    <w:p w14:paraId="6FA113C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黑体" w:hAnsi="黑体" w:eastAsia="黑体" w:cs="黑体"/>
          <w:bCs/>
          <w:color w:val="auto"/>
          <w:kern w:val="0"/>
          <w:sz w:val="32"/>
          <w:szCs w:val="32"/>
          <w:lang w:val="en-US" w:eastAsia="zh-CN"/>
        </w:rPr>
        <w:t>六</w:t>
      </w:r>
      <w:r>
        <w:rPr>
          <w:rFonts w:hint="eastAsia" w:ascii="黑体" w:hAnsi="黑体" w:eastAsia="黑体" w:cs="黑体"/>
          <w:b w:val="0"/>
          <w:bCs/>
          <w:color w:val="auto"/>
          <w:kern w:val="0"/>
          <w:sz w:val="32"/>
          <w:szCs w:val="32"/>
          <w:lang w:val="en-US" w:eastAsia="zh-CN"/>
        </w:rPr>
        <w:t>、</w:t>
      </w:r>
      <w:r>
        <w:rPr>
          <w:rFonts w:hint="eastAsia" w:ascii="黑体" w:hAnsi="黑体" w:eastAsia="黑体" w:cs="黑体"/>
          <w:b w:val="0"/>
          <w:bCs/>
          <w:kern w:val="0"/>
          <w:sz w:val="32"/>
          <w:szCs w:val="32"/>
          <w:lang w:val="en-US" w:eastAsia="zh-CN" w:bidi="ar-SA"/>
        </w:rPr>
        <w:t>附则</w:t>
      </w:r>
      <w:r>
        <w:rPr>
          <w:rFonts w:hint="eastAsia" w:ascii="仿宋_GB2312" w:eastAsia="仿宋_GB2312" w:cs="仿宋_GB2312" w:hAnsiTheme="minorHAnsi"/>
          <w:b/>
          <w:bCs/>
          <w:kern w:val="0"/>
          <w:sz w:val="32"/>
          <w:szCs w:val="32"/>
          <w:lang w:val="en-US" w:eastAsia="zh-CN" w:bidi="ar-SA"/>
        </w:rPr>
        <w:t xml:space="preserve"> </w:t>
      </w:r>
      <w:r>
        <w:rPr>
          <w:rFonts w:hint="eastAsia" w:ascii="仿宋_GB2312" w:eastAsia="仿宋_GB2312" w:cs="仿宋_GB2312" w:hAnsiTheme="minorHAnsi"/>
          <w:kern w:val="0"/>
          <w:sz w:val="31"/>
          <w:szCs w:val="31"/>
          <w:lang w:val="en-US" w:eastAsia="zh-CN" w:bidi="ar-SA"/>
        </w:rPr>
        <w:t xml:space="preserve"> 　　</w:t>
      </w:r>
    </w:p>
    <w:p w14:paraId="0573F51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20" w:firstLineChars="200"/>
        <w:jc w:val="left"/>
        <w:textAlignment w:val="auto"/>
        <w:rPr>
          <w:rFonts w:hint="eastAsia" w:ascii="仿宋_GB2312" w:eastAsia="仿宋_GB2312" w:cs="仿宋_GB2312" w:hAnsiTheme="minorHAnsi"/>
          <w:kern w:val="0"/>
          <w:sz w:val="31"/>
          <w:szCs w:val="31"/>
          <w:lang w:val="en-US" w:eastAsia="zh-CN" w:bidi="ar-SA"/>
        </w:rPr>
      </w:pPr>
      <w:r>
        <w:rPr>
          <w:rFonts w:hint="eastAsia" w:ascii="仿宋_GB2312" w:eastAsia="仿宋_GB2312" w:cs="仿宋_GB2312"/>
          <w:kern w:val="0"/>
          <w:sz w:val="31"/>
          <w:szCs w:val="31"/>
          <w:lang w:val="en-US" w:eastAsia="zh-CN" w:bidi="ar-SA"/>
        </w:rPr>
        <w:t>1.</w:t>
      </w:r>
      <w:r>
        <w:rPr>
          <w:rFonts w:hint="eastAsia" w:ascii="仿宋_GB2312" w:eastAsia="仿宋_GB2312" w:cs="仿宋_GB2312" w:hAnsiTheme="minorHAnsi"/>
          <w:kern w:val="0"/>
          <w:sz w:val="31"/>
          <w:szCs w:val="31"/>
          <w:lang w:val="en-US" w:eastAsia="zh-CN" w:bidi="ar-SA"/>
        </w:rPr>
        <w:t>在应急行动中，学校各部门要密切配合，服从指挥，确保政令畅通和各项工作的落实。  　　</w:t>
      </w:r>
    </w:p>
    <w:p w14:paraId="7B5C1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2.本预案自公布之日起施行，由信息科负责解释。</w:t>
      </w:r>
    </w:p>
    <w:p w14:paraId="52FA2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bCs/>
          <w:color w:val="auto"/>
          <w:kern w:val="0"/>
          <w:sz w:val="32"/>
          <w:szCs w:val="32"/>
          <w:lang w:val="en-US" w:eastAsia="zh-CN"/>
        </w:rPr>
      </w:pPr>
    </w:p>
    <w:p w14:paraId="1FE19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440" w:firstLineChars="1700"/>
        <w:jc w:val="left"/>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山东省泰安英雄山中学</w:t>
      </w:r>
    </w:p>
    <w:p w14:paraId="401F1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760" w:firstLineChars="1800"/>
        <w:jc w:val="left"/>
        <w:textAlignment w:val="auto"/>
        <w:rPr>
          <w:rFonts w:hint="default"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2025年1月1日</w:t>
      </w:r>
    </w:p>
    <w:p w14:paraId="68046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4E290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29C29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2C1659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1C068C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69E82F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2D751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3B2DF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3E671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13D31A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33DFB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2C81DA4">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43E6DA3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49E908C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7686EF8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6309D80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2DE4204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2EE642A2">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4394FDF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195F9DD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44"/>
          <w:szCs w:val="44"/>
          <w:lang w:val="en-US" w:eastAsia="zh-CN"/>
        </w:rPr>
      </w:pPr>
    </w:p>
    <w:p w14:paraId="16B4507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（五）自然灾害类突发事件</w:t>
      </w:r>
    </w:p>
    <w:p w14:paraId="712FF46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7BD4A647">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3830EAF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05036251">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00D1BAAA">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307FEE03">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3620644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3C9952D3">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1399DB1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6CFCA7F8">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0D7F8C01">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31F18C3C">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b/>
          <w:bCs/>
          <w:color w:val="auto"/>
          <w:sz w:val="44"/>
          <w:szCs w:val="44"/>
          <w:lang w:val="en-US" w:eastAsia="zh-CN"/>
        </w:rPr>
      </w:pPr>
    </w:p>
    <w:p w14:paraId="4DBF6009">
      <w:pPr>
        <w:keepNext w:val="0"/>
        <w:keepLines w:val="0"/>
        <w:pageBreakBefore w:val="0"/>
        <w:kinsoku/>
        <w:wordWrap/>
        <w:overflowPunct/>
        <w:topLinePunct w:val="0"/>
        <w:autoSpaceDE/>
        <w:autoSpaceDN/>
        <w:bidi w:val="0"/>
        <w:adjustRightInd/>
        <w:spacing w:line="360" w:lineRule="auto"/>
        <w:ind w:right="0" w:rightChars="0"/>
        <w:jc w:val="both"/>
        <w:textAlignment w:val="auto"/>
        <w:rPr>
          <w:rFonts w:hint="eastAsia"/>
          <w:b/>
          <w:bCs/>
          <w:color w:val="auto"/>
          <w:sz w:val="44"/>
          <w:szCs w:val="44"/>
          <w:lang w:val="en-US" w:eastAsia="zh-CN"/>
        </w:rPr>
      </w:pPr>
    </w:p>
    <w:p w14:paraId="65AB8123">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5E4534AB">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防地震（山体滑坡、泥石流）灾害突发事件</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7B84EED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center"/>
        <w:textAlignment w:val="auto"/>
        <w:rPr>
          <w:rFonts w:hint="eastAsia" w:ascii="黑体" w:hAnsi="黑体" w:eastAsia="黑体" w:cs="黑体"/>
          <w:color w:val="auto"/>
          <w:sz w:val="32"/>
          <w:szCs w:val="32"/>
          <w:lang w:val="en-US" w:eastAsia="zh-CN"/>
        </w:rPr>
      </w:pPr>
    </w:p>
    <w:p w14:paraId="2231C0C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一、总则</w:t>
      </w:r>
    </w:p>
    <w:p w14:paraId="6835A56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（一）目的</w:t>
      </w:r>
    </w:p>
    <w:p w14:paraId="3204493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为保证我校在破坏性地震临震预报发布或破坏性地震发生后，快速、有序、高效地实施地震应急工作，最大限度地减轻地震灾害造成的损失，防止发生人群挤压、踩踏事故，保障师生的身体健康和生命安全。</w:t>
      </w:r>
    </w:p>
    <w:p w14:paraId="3BDCFEB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（二）编制依据</w:t>
      </w:r>
    </w:p>
    <w:p w14:paraId="04FE4DA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中华人民共和国防震减灾法》、《国家破坏性地震应急条例》和《国家突发公共事件总体应急预案》、《泰安市突发事件总体应急预案》等有关法律、法规的规定，本着全员参与，安全第一，预防为主，宣传教育为辅，疏散有序，防患于未然的原则 。</w:t>
      </w:r>
    </w:p>
    <w:p w14:paraId="59774B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（三）适用范围</w:t>
      </w:r>
    </w:p>
    <w:p w14:paraId="1844BC8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当发生地震建筑物倒塌安全事故需要紧急疏散教学楼内的学生、老师时，启动本预案。</w:t>
      </w:r>
    </w:p>
    <w:p w14:paraId="680166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（四）工作原则</w:t>
      </w:r>
    </w:p>
    <w:p w14:paraId="33EC804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快速反应原则。处置突发事件要坚持一个“快”字，信息上报快，部署控制快，预案落实快。</w:t>
      </w:r>
    </w:p>
    <w:p w14:paraId="2D5666D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2.</w:t>
      </w:r>
      <w:r>
        <w:rPr>
          <w:rFonts w:hint="eastAsia" w:ascii="仿宋" w:hAnsi="仿宋" w:eastAsia="仿宋" w:cs="仿宋_GB2312"/>
          <w:color w:val="auto"/>
          <w:kern w:val="0"/>
          <w:sz w:val="32"/>
          <w:szCs w:val="32"/>
        </w:rPr>
        <w:t>现场指挥原则。突发事件发生后，指挥人员要亲临现场，全面掌握情况，准确分析局势，果断做出正确指挥判断。</w:t>
      </w:r>
    </w:p>
    <w:p w14:paraId="7F48304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3.</w:t>
      </w:r>
      <w:r>
        <w:rPr>
          <w:rFonts w:hint="eastAsia" w:ascii="仿宋" w:hAnsi="仿宋" w:eastAsia="仿宋" w:cs="仿宋_GB2312"/>
          <w:color w:val="auto"/>
          <w:kern w:val="0"/>
          <w:sz w:val="32"/>
          <w:szCs w:val="32"/>
        </w:rPr>
        <w:t>设置警戒原则。突发事件一旦发生，要迅速疏散现场周边人员，设置警戒，保护现场，禁止无关人员进入。</w:t>
      </w:r>
    </w:p>
    <w:p w14:paraId="03524B6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4.</w:t>
      </w:r>
      <w:r>
        <w:rPr>
          <w:rFonts w:hint="eastAsia" w:ascii="仿宋" w:hAnsi="仿宋" w:eastAsia="仿宋" w:cs="仿宋_GB2312"/>
          <w:color w:val="auto"/>
          <w:kern w:val="0"/>
          <w:sz w:val="32"/>
          <w:szCs w:val="32"/>
        </w:rPr>
        <w:t>降低损失原则。处置方法要妥当，要以维护政治稳定、社会安全，确保师生员工人身、财产安全为工作重点，力求做到尽量减少社会影响，减少人员伤亡，降低危害。</w:t>
      </w:r>
    </w:p>
    <w:p w14:paraId="206BC7D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5.</w:t>
      </w:r>
      <w:r>
        <w:rPr>
          <w:rFonts w:hint="eastAsia" w:ascii="仿宋" w:hAnsi="仿宋" w:eastAsia="仿宋" w:cs="仿宋_GB2312"/>
          <w:color w:val="auto"/>
          <w:kern w:val="0"/>
          <w:sz w:val="32"/>
          <w:szCs w:val="32"/>
        </w:rPr>
        <w:t>协调配合原则。学校各部门及教职工要明确职责任务，按照预案分工，互相协调、通力配合，对突发事件进行妥善处置。</w:t>
      </w:r>
    </w:p>
    <w:p w14:paraId="3787672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_GB2312"/>
          <w:color w:val="auto"/>
          <w:kern w:val="0"/>
          <w:sz w:val="32"/>
          <w:szCs w:val="32"/>
          <w:lang w:val="en-US" w:eastAsia="zh-CN"/>
        </w:rPr>
        <w:t>6.</w:t>
      </w:r>
      <w:r>
        <w:rPr>
          <w:rFonts w:hint="eastAsia" w:ascii="仿宋" w:hAnsi="仿宋" w:eastAsia="仿宋" w:cs="仿宋_GB2312"/>
          <w:color w:val="auto"/>
          <w:kern w:val="0"/>
          <w:sz w:val="32"/>
          <w:szCs w:val="32"/>
        </w:rPr>
        <w:t>追究责任原则。依据处置突发事件预案中职能任务分工，划清权限职责；在突发事件发生后，对因未能落实预案有关要求造成学校经济损失或人员伤亡的，依据相关规定追究相关人员的责任。</w:t>
      </w:r>
    </w:p>
    <w:p w14:paraId="7756DA3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（五）突发公共事件的级别划定</w:t>
      </w:r>
    </w:p>
    <w:p w14:paraId="6D6AA1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危害程度可分为特别重大、重大、较大和一般四级。</w:t>
      </w:r>
    </w:p>
    <w:p w14:paraId="6DE784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72ACFC6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按照可控性、严重程度和影响范围，突发公共事件原则上划分为一般、较大、重大、特别重大四个等级。</w:t>
      </w:r>
    </w:p>
    <w:p w14:paraId="62D77A2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7670BCE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3C12ECE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19CF80B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特别重大突发公共事件是指事态非常复杂，对</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稳定、</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秩序造成严重危害和威胁，已经或可能造成特别重大人员伤亡、财产损失或环境污染等后果，需要市处置突发事件委员会统一协调，指挥各方面资源和力量处置的突发公共事件。</w:t>
      </w:r>
    </w:p>
    <w:p w14:paraId="276D914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（六）风险评估</w:t>
      </w:r>
    </w:p>
    <w:p w14:paraId="72EA074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 xml:space="preserve">造成特大损失的严重破坏性地震是指人员死亡数超过100人，直接经济损失超过本市上年国内生产总值5％以上的地震。                          </w:t>
      </w:r>
    </w:p>
    <w:p w14:paraId="5BD4F1B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2</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 xml:space="preserve">严重破坏性地震是指造成人员死亡20-100人，直接经济损失超过本市上年国内生产总值1％－5％的地震。             本行政区域内发生大于6.5级、小于7.0级的地震也可视为严重破坏性地震。             </w:t>
      </w:r>
    </w:p>
    <w:p w14:paraId="52453FB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3</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 xml:space="preserve">中等破坏性地震是指造成人员死亡20人以下，直接经济损失超过本市上年国内生产总值0.1％－1％的地震。             本行政区域内发生大于6.0级、小于6.5级地震，也可视为中等破坏性地震。             </w:t>
      </w:r>
    </w:p>
    <w:p w14:paraId="5252214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4</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一般破坏性地震是指造成一定数量的人员伤亡和经济损失（指标低于中等破坏性地震）的地震。</w:t>
      </w:r>
    </w:p>
    <w:p w14:paraId="29E9C79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二、组织指挥与职责</w:t>
      </w:r>
    </w:p>
    <w:p w14:paraId="07CE6E7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学校成立</w:t>
      </w:r>
      <w:r>
        <w:rPr>
          <w:rFonts w:hint="eastAsia" w:ascii="仿宋" w:hAnsi="仿宋" w:eastAsia="仿宋" w:cs="仿宋"/>
          <w:color w:val="auto"/>
          <w:sz w:val="32"/>
          <w:szCs w:val="32"/>
          <w:lang w:val="en-US" w:eastAsia="zh-CN"/>
        </w:rPr>
        <w:t>防自然灾害</w:t>
      </w:r>
      <w:r>
        <w:rPr>
          <w:rFonts w:hint="default" w:ascii="仿宋" w:hAnsi="仿宋" w:eastAsia="仿宋" w:cs="仿宋"/>
          <w:color w:val="auto"/>
          <w:sz w:val="32"/>
          <w:szCs w:val="32"/>
          <w:lang w:val="en-US" w:eastAsia="zh-CN"/>
        </w:rPr>
        <w:t>和应急抢险救援</w:t>
      </w:r>
      <w:r>
        <w:rPr>
          <w:rFonts w:hint="eastAsia" w:ascii="仿宋" w:hAnsi="仿宋" w:eastAsia="仿宋" w:cs="仿宋"/>
          <w:color w:val="auto"/>
          <w:sz w:val="32"/>
          <w:szCs w:val="32"/>
          <w:lang w:val="en-US" w:eastAsia="zh-CN"/>
        </w:rPr>
        <w:t>领导小组</w:t>
      </w:r>
      <w:r>
        <w:rPr>
          <w:rFonts w:hint="default" w:ascii="仿宋" w:hAnsi="仿宋" w:eastAsia="仿宋" w:cs="仿宋"/>
          <w:color w:val="auto"/>
          <w:sz w:val="32"/>
          <w:szCs w:val="32"/>
          <w:lang w:val="en-US" w:eastAsia="zh-CN"/>
        </w:rPr>
        <w:t>： </w:t>
      </w:r>
    </w:p>
    <w:p w14:paraId="3625A2D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xml:space="preserve">  　　</w:t>
      </w:r>
    </w:p>
    <w:p w14:paraId="5BD8EB51">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7B80BF91">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r>
        <w:rPr>
          <w:rFonts w:hint="default" w:ascii="仿宋" w:hAnsi="仿宋" w:eastAsia="仿宋" w:cs="仿宋"/>
          <w:bCs/>
          <w:color w:val="auto"/>
          <w:kern w:val="0"/>
          <w:sz w:val="32"/>
          <w:szCs w:val="32"/>
          <w:lang w:val="en-US" w:eastAsia="zh-CN"/>
        </w:rPr>
        <w:t>　</w:t>
      </w:r>
    </w:p>
    <w:p w14:paraId="66CCEA8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办公室、总务科、体卫艺科、安保科、党建科、财务科、政教科、工会等</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等全体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25883B3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安全管理救援</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严茂东</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eastAsia" w:ascii="仿宋" w:hAnsi="仿宋" w:eastAsia="仿宋" w:cs="仿宋"/>
          <w:b w:val="0"/>
          <w:bCs w:val="0"/>
          <w:color w:val="auto"/>
          <w:sz w:val="32"/>
          <w:szCs w:val="32"/>
          <w:lang w:val="en-US" w:eastAsia="zh-CN"/>
        </w:rPr>
        <w:t>防地震（山体滑坡、泥石流）自然灾害</w:t>
      </w:r>
      <w:r>
        <w:rPr>
          <w:rFonts w:hint="default" w:ascii="仿宋" w:hAnsi="仿宋" w:eastAsia="仿宋" w:cs="仿宋"/>
          <w:color w:val="auto"/>
          <w:sz w:val="32"/>
          <w:szCs w:val="32"/>
          <w:lang w:val="en-US" w:eastAsia="zh-CN"/>
        </w:rPr>
        <w:t>应急抢险救援处置事务。</w:t>
      </w:r>
    </w:p>
    <w:p w14:paraId="02893E9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（一）现场指挥组： </w:t>
      </w:r>
      <w:r>
        <w:rPr>
          <w:rFonts w:hint="eastAsia" w:ascii="仿宋" w:hAnsi="仿宋" w:eastAsia="仿宋" w:cs="仿宋_GB2312"/>
          <w:color w:val="auto"/>
          <w:kern w:val="0"/>
          <w:sz w:val="32"/>
          <w:szCs w:val="32"/>
          <w:lang w:eastAsia="zh-CN"/>
        </w:rPr>
        <w:t>刘</w:t>
      </w:r>
      <w:r>
        <w:rPr>
          <w:rFonts w:hint="eastAsia" w:ascii="仿宋" w:hAnsi="仿宋" w:eastAsia="仿宋" w:cs="仿宋_GB2312"/>
          <w:color w:val="auto"/>
          <w:kern w:val="0"/>
          <w:sz w:val="32"/>
          <w:szCs w:val="32"/>
          <w:lang w:val="en-US" w:eastAsia="zh-CN"/>
        </w:rPr>
        <w:t xml:space="preserve">  </w:t>
      </w:r>
      <w:r>
        <w:rPr>
          <w:rFonts w:hint="eastAsia" w:ascii="仿宋" w:hAnsi="仿宋" w:eastAsia="仿宋" w:cs="仿宋_GB2312"/>
          <w:color w:val="auto"/>
          <w:kern w:val="0"/>
          <w:sz w:val="32"/>
          <w:szCs w:val="32"/>
          <w:lang w:eastAsia="zh-CN"/>
        </w:rPr>
        <w:t>宏</w:t>
      </w:r>
      <w:r>
        <w:rPr>
          <w:rFonts w:hint="eastAsia" w:ascii="仿宋" w:hAnsi="仿宋" w:eastAsia="仿宋" w:cs="仿宋_GB2312"/>
          <w:color w:val="auto"/>
          <w:kern w:val="0"/>
          <w:sz w:val="32"/>
          <w:szCs w:val="32"/>
        </w:rPr>
        <w:t xml:space="preserve"> </w:t>
      </w:r>
    </w:p>
    <w:p w14:paraId="2792A196">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基本职责：负责指挥协调；掌握情况，及时报告；贯彻传达应急小组命令，组织有关人员按预案程序对现场进行果断处置，并配备必要通讯器材和安全防护设备。</w:t>
      </w:r>
    </w:p>
    <w:p w14:paraId="6A5E69D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（二）紧急疏散组：</w:t>
      </w:r>
      <w:r>
        <w:rPr>
          <w:rFonts w:hint="eastAsia" w:ascii="仿宋" w:hAnsi="仿宋" w:eastAsia="仿宋" w:cs="仿宋_GB2312"/>
          <w:color w:val="auto"/>
          <w:kern w:val="0"/>
          <w:sz w:val="32"/>
          <w:szCs w:val="32"/>
          <w:lang w:eastAsia="zh-CN"/>
        </w:rPr>
        <w:t>政教科、</w:t>
      </w:r>
      <w:r>
        <w:rPr>
          <w:rFonts w:hint="eastAsia" w:ascii="仿宋" w:hAnsi="仿宋" w:eastAsia="仿宋" w:cs="仿宋_GB2312"/>
          <w:color w:val="auto"/>
          <w:kern w:val="0"/>
          <w:sz w:val="32"/>
          <w:szCs w:val="32"/>
        </w:rPr>
        <w:t>级部主任</w:t>
      </w:r>
      <w:r>
        <w:rPr>
          <w:rFonts w:hint="eastAsia" w:ascii="仿宋" w:hAnsi="仿宋" w:eastAsia="仿宋" w:cs="仿宋_GB2312"/>
          <w:color w:val="auto"/>
          <w:kern w:val="0"/>
          <w:sz w:val="32"/>
          <w:szCs w:val="32"/>
          <w:lang w:eastAsia="zh-CN"/>
        </w:rPr>
        <w:t>、</w:t>
      </w:r>
      <w:r>
        <w:rPr>
          <w:rFonts w:hint="eastAsia" w:ascii="仿宋" w:hAnsi="仿宋" w:eastAsia="仿宋" w:cs="仿宋_GB2312"/>
          <w:color w:val="auto"/>
          <w:kern w:val="0"/>
          <w:sz w:val="32"/>
          <w:szCs w:val="32"/>
        </w:rPr>
        <w:t>班主任</w:t>
      </w:r>
    </w:p>
    <w:p w14:paraId="28200DAE">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基本职责：在现场指挥组指挥下，依据预案措施及疏散路线、顺序，有秩序地疏散师生，疏散完毕后有秩序撤离。</w:t>
      </w:r>
    </w:p>
    <w:p w14:paraId="7148CC8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lang w:val="en-US" w:eastAsia="zh-CN"/>
        </w:rPr>
      </w:pPr>
      <w:r>
        <w:rPr>
          <w:rFonts w:hint="eastAsia" w:ascii="仿宋" w:hAnsi="仿宋" w:eastAsia="仿宋" w:cs="仿宋_GB2312"/>
          <w:color w:val="auto"/>
          <w:kern w:val="0"/>
          <w:sz w:val="32"/>
          <w:szCs w:val="32"/>
        </w:rPr>
        <w:t>（三）伤员救护组：</w:t>
      </w:r>
      <w:r>
        <w:rPr>
          <w:rFonts w:hint="eastAsia" w:ascii="仿宋" w:hAnsi="仿宋" w:eastAsia="仿宋" w:cs="仿宋_GB2312"/>
          <w:color w:val="auto"/>
          <w:kern w:val="0"/>
          <w:sz w:val="32"/>
          <w:szCs w:val="32"/>
          <w:lang w:eastAsia="zh-CN"/>
        </w:rPr>
        <w:t>体卫艺科</w:t>
      </w:r>
    </w:p>
    <w:p w14:paraId="0646F347">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基本职责：负责将伤员运送到指定安全区域，并进行简单救治后，送往就近医院救治。</w:t>
      </w:r>
    </w:p>
    <w:p w14:paraId="5017071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lang w:eastAsia="zh-CN"/>
        </w:rPr>
      </w:pPr>
      <w:r>
        <w:rPr>
          <w:rFonts w:hint="eastAsia" w:ascii="仿宋" w:hAnsi="仿宋" w:eastAsia="仿宋" w:cs="仿宋_GB2312"/>
          <w:color w:val="auto"/>
          <w:kern w:val="0"/>
          <w:sz w:val="32"/>
          <w:szCs w:val="32"/>
        </w:rPr>
        <w:t>（四）外围控制组：</w:t>
      </w:r>
      <w:r>
        <w:rPr>
          <w:rFonts w:hint="eastAsia" w:ascii="仿宋" w:hAnsi="仿宋" w:eastAsia="仿宋" w:cs="仿宋_GB2312"/>
          <w:color w:val="auto"/>
          <w:kern w:val="0"/>
          <w:sz w:val="32"/>
          <w:szCs w:val="32"/>
          <w:lang w:eastAsia="zh-CN"/>
        </w:rPr>
        <w:t>安保科</w:t>
      </w:r>
      <w:r>
        <w:rPr>
          <w:rFonts w:hint="eastAsia" w:ascii="仿宋" w:hAnsi="仿宋" w:eastAsia="仿宋" w:cs="仿宋_GB2312"/>
          <w:color w:val="auto"/>
          <w:kern w:val="0"/>
          <w:sz w:val="32"/>
          <w:szCs w:val="32"/>
          <w:lang w:val="en-US" w:eastAsia="zh-CN"/>
        </w:rPr>
        <w:t xml:space="preserve"> </w:t>
      </w:r>
      <w:r>
        <w:rPr>
          <w:rFonts w:hint="eastAsia" w:ascii="仿宋" w:hAnsi="仿宋" w:eastAsia="仿宋" w:cs="仿宋_GB2312"/>
          <w:color w:val="auto"/>
          <w:kern w:val="0"/>
          <w:sz w:val="32"/>
          <w:szCs w:val="32"/>
          <w:lang w:eastAsia="zh-CN"/>
        </w:rPr>
        <w:t>总务科</w:t>
      </w:r>
    </w:p>
    <w:p w14:paraId="6A033AFF">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突发事件发生后，迅速赶到现场，设置警戒线，划定警戒区，设置隔离带，维护现场秩序，疏散现场人员及重要物资等，在公安机关等专业部门到来之前，对事件进行先期处置。负责维护学校大门、出入口秩序，疏导师生有序撤离，引导专业部门人员进入现场进行处置。</w:t>
      </w:r>
    </w:p>
    <w:p w14:paraId="23B0E56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ascii="仿宋" w:hAnsi="仿宋" w:eastAsia="仿宋" w:cs="仿宋_GB2312"/>
          <w:color w:val="auto"/>
          <w:kern w:val="0"/>
          <w:sz w:val="32"/>
          <w:szCs w:val="32"/>
        </w:rPr>
      </w:pPr>
      <w:r>
        <w:rPr>
          <w:rFonts w:hint="eastAsia" w:ascii="仿宋" w:hAnsi="仿宋" w:eastAsia="仿宋" w:cs="仿宋_GB2312"/>
          <w:color w:val="auto"/>
          <w:kern w:val="0"/>
          <w:sz w:val="32"/>
          <w:szCs w:val="32"/>
        </w:rPr>
        <w:t>（五）通信联络组：</w:t>
      </w:r>
      <w:r>
        <w:rPr>
          <w:rFonts w:hint="eastAsia" w:ascii="仿宋" w:hAnsi="仿宋" w:eastAsia="仿宋" w:cs="仿宋_GB2312"/>
          <w:color w:val="auto"/>
          <w:kern w:val="0"/>
          <w:sz w:val="32"/>
          <w:szCs w:val="32"/>
          <w:lang w:val="en-US" w:eastAsia="zh-CN"/>
        </w:rPr>
        <w:t>办公室、党建科</w:t>
      </w:r>
    </w:p>
    <w:p w14:paraId="38930D9F">
      <w:pPr>
        <w:keepNext w:val="0"/>
        <w:keepLines w:val="0"/>
        <w:pageBreakBefore w:val="0"/>
        <w:widowControl/>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基本职责：根据事态发展，及时上报上级部门，并争取相关部门的支援；提供各种处置突发事件物资装备，通讯设备，编制广播词备用，负责平时的通信装备保养。</w:t>
      </w:r>
    </w:p>
    <w:p w14:paraId="06B9D5F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三、应急预案启动标准</w:t>
      </w:r>
    </w:p>
    <w:p w14:paraId="4D184F6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w:t>
      </w:r>
      <w:r>
        <w:rPr>
          <w:rFonts w:hint="default" w:ascii="仿宋" w:hAnsi="仿宋" w:eastAsia="仿宋" w:cs="仿宋"/>
          <w:color w:val="auto"/>
          <w:sz w:val="32"/>
          <w:szCs w:val="32"/>
          <w:lang w:val="en-US" w:eastAsia="zh-CN"/>
        </w:rPr>
        <w:t>学校发生的可能危及师生生命安全的突发事件，主要包括：</w:t>
      </w:r>
      <w:r>
        <w:rPr>
          <w:rFonts w:hint="eastAsia" w:ascii="仿宋" w:hAnsi="仿宋" w:eastAsia="仿宋" w:cs="仿宋"/>
          <w:color w:val="auto"/>
          <w:sz w:val="32"/>
          <w:szCs w:val="32"/>
          <w:lang w:val="en-US" w:eastAsia="zh-CN"/>
        </w:rPr>
        <w:t>地震、泥石流、山体滑坡等。</w:t>
      </w:r>
    </w:p>
    <w:p w14:paraId="5FAEFCA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四、应急保障</w:t>
      </w:r>
    </w:p>
    <w:p w14:paraId="34B8958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（一）信息保障</w:t>
      </w:r>
    </w:p>
    <w:p w14:paraId="1572C04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完善信息传输渠道，主要以电话、网络等形式上报，保持信息传输设施和通讯设备完好，保持通讯方便快捷，确保信息报送渠道的安全畅通。</w:t>
      </w:r>
    </w:p>
    <w:p w14:paraId="3E4F878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（二）人员保障</w:t>
      </w:r>
    </w:p>
    <w:p w14:paraId="025E6FA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应组建</w:t>
      </w:r>
      <w:r>
        <w:rPr>
          <w:rFonts w:hint="eastAsia" w:ascii="仿宋" w:hAnsi="仿宋" w:eastAsia="仿宋" w:cs="仿宋_GB2312"/>
          <w:color w:val="auto"/>
          <w:sz w:val="32"/>
          <w:szCs w:val="32"/>
          <w:lang w:val="en-US" w:eastAsia="zh-CN"/>
        </w:rPr>
        <w:t>防暴力侵害</w:t>
      </w:r>
      <w:r>
        <w:rPr>
          <w:rFonts w:hint="eastAsia" w:ascii="仿宋" w:hAnsi="仿宋" w:eastAsia="仿宋" w:cs="仿宋_GB2312"/>
          <w:color w:val="auto"/>
          <w:sz w:val="32"/>
          <w:szCs w:val="32"/>
        </w:rPr>
        <w:t>应急处置预备队，一旦启动预案，立即投入使用。</w:t>
      </w:r>
    </w:p>
    <w:p w14:paraId="1D749A3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（三）善后与恢复</w:t>
      </w:r>
    </w:p>
    <w:p w14:paraId="388F569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当接到由指挥部下达的应急终止命令后，立即恢复正常的教学秩序，补齐影响的室外课内容或者因停课而影响的正常教学内容。及时组织相关人员进行认真总结，对应急处理中的经验、不足和教训加以总结分析并上报。</w:t>
      </w:r>
    </w:p>
    <w:p w14:paraId="5514CB9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五、应急处置</w:t>
      </w:r>
    </w:p>
    <w:p w14:paraId="38CE9E7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（一）事件等级确认与划分</w:t>
      </w:r>
    </w:p>
    <w:p w14:paraId="2DC651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7EA09DF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（二）应急处置措施</w:t>
      </w:r>
    </w:p>
    <w:p w14:paraId="7A7E73F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当发生建筑物倒塌或特大火灾等安全事故时：</w:t>
      </w:r>
    </w:p>
    <w:p w14:paraId="0494BA97">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（一）事故现场的教师一边指挥学生进行紧急集结疏散，一边以最快速度将发生事故信息传递到应急领导小组。</w:t>
      </w:r>
    </w:p>
    <w:p w14:paraId="5ADA619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（二）指挥机构人员马上按工作职责到现场指挥全校师生进行紧急疏散，具体如下：</w:t>
      </w:r>
    </w:p>
    <w:p w14:paraId="5C26DC2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1.全校通过广播或以三次一长二短哨音发出紧急集合信号</w:t>
      </w:r>
    </w:p>
    <w:p w14:paraId="208C2F5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2.用高音喇叭进行现场指挥疏散。</w:t>
      </w:r>
    </w:p>
    <w:p w14:paraId="4D08DD66">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3.紧急疏散小组结合年级组长、班主任教师立即到班级指挥学生按顺序疏散。</w:t>
      </w:r>
    </w:p>
    <w:p w14:paraId="4A99B583">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4.脱离现场后，各班主任、年级主任迅速组织好本班、本年级学生，整理好队伍、清点好人数，不允许学生擅自离开队伍；对没有到场的，要做好登记，并及时上报现场负责领导。</w:t>
      </w:r>
    </w:p>
    <w:p w14:paraId="2BA01917">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5.对于受伤的学生，进行简单救治后，送往就近医院救治，并及时通知家长，有关人员做好学生和家长的安抚工作。</w:t>
      </w:r>
    </w:p>
    <w:p w14:paraId="540A0B5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6.其他工作参照消防预案或建筑物倒塌预案。</w:t>
      </w:r>
    </w:p>
    <w:p w14:paraId="67737C25">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（三）善后与恢复</w:t>
      </w:r>
    </w:p>
    <w:p w14:paraId="7712959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1.善后工作组及时调查、统计和报告人员伤亡和财产损失等情况；妥善处理伤亡师生的善后工作。 </w:t>
      </w:r>
    </w:p>
    <w:p w14:paraId="6873D6C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2.应急疏散工作结束后，应急疏散指挥部应采取措施，尽快恢复正常的学校秩序。 </w:t>
      </w:r>
    </w:p>
    <w:p w14:paraId="64FAE27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3.演练结束后，及时总结演练的经验和教训，以利于今后的应急演练。 </w:t>
      </w:r>
    </w:p>
    <w:p w14:paraId="522C773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4.做好突发事件处置和应急演练资料的档案管理工作。</w:t>
      </w:r>
    </w:p>
    <w:p w14:paraId="1C65D6D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六、附则</w:t>
      </w:r>
    </w:p>
    <w:p w14:paraId="0B37867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1.本预案将根据学校实际情况及时进行修订，并及时备案。 </w:t>
      </w:r>
    </w:p>
    <w:p w14:paraId="5926985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2.本预案自公布之日起执行。</w:t>
      </w:r>
    </w:p>
    <w:p w14:paraId="3EADBFE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00EA001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4480" w:firstLineChars="14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19724DF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120" w:firstLineChars="1600"/>
        <w:jc w:val="left"/>
        <w:textAlignment w:val="auto"/>
        <w:rPr>
          <w:rFonts w:hint="default" w:ascii="楷体" w:hAnsi="楷体" w:eastAsia="楷体" w:cs="楷体"/>
          <w:color w:val="auto"/>
          <w:sz w:val="44"/>
          <w:szCs w:val="44"/>
          <w:lang w:val="en-US" w:eastAsia="zh-CN"/>
        </w:rPr>
      </w:pPr>
      <w:r>
        <w:rPr>
          <w:rFonts w:hint="eastAsia" w:ascii="楷体" w:hAnsi="楷体" w:eastAsia="楷体" w:cs="楷体"/>
          <w:color w:val="auto"/>
          <w:sz w:val="32"/>
          <w:szCs w:val="32"/>
          <w:lang w:val="en-US" w:eastAsia="zh-CN"/>
        </w:rPr>
        <w:t>2025年1月1日</w:t>
      </w:r>
    </w:p>
    <w:p w14:paraId="244C1477">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46BC3FF9">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6FF2CAC9">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43541AC5">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3733FC1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6C64ED3B">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61252BF5">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67F82392">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50A9D4EF">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3FB3EFED">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55151FDC">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2C4BED52">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614DA774">
      <w:pPr>
        <w:keepNext w:val="0"/>
        <w:keepLines w:val="0"/>
        <w:pageBreakBefore w:val="0"/>
        <w:kinsoku/>
        <w:wordWrap/>
        <w:overflowPunct/>
        <w:topLinePunct w:val="0"/>
        <w:autoSpaceDE/>
        <w:autoSpaceDN/>
        <w:bidi w:val="0"/>
        <w:adjustRightInd/>
        <w:spacing w:line="360" w:lineRule="auto"/>
        <w:ind w:left="0" w:leftChars="0" w:right="0" w:rightChars="0" w:firstLine="883" w:firstLineChars="200"/>
        <w:jc w:val="left"/>
        <w:textAlignment w:val="auto"/>
        <w:rPr>
          <w:rFonts w:hint="eastAsia"/>
          <w:b/>
          <w:bCs/>
          <w:color w:val="auto"/>
          <w:sz w:val="44"/>
          <w:szCs w:val="44"/>
          <w:lang w:val="en-US" w:eastAsia="zh-CN"/>
        </w:rPr>
      </w:pPr>
    </w:p>
    <w:p w14:paraId="16F7B7E7">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山东省泰安英雄山中学</w:t>
      </w:r>
    </w:p>
    <w:p w14:paraId="12EF9E20">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rPr>
      </w:pPr>
      <w:r>
        <w:rPr>
          <w:rFonts w:hint="eastAsia" w:ascii="方正小标宋简体" w:hAnsi="方正小标宋简体" w:eastAsia="方正小标宋简体" w:cs="方正小标宋简体"/>
          <w:b/>
          <w:bCs/>
          <w:color w:val="auto"/>
          <w:sz w:val="44"/>
          <w:szCs w:val="44"/>
          <w:lang w:val="en-US" w:eastAsia="zh-CN"/>
        </w:rPr>
        <w:t>防汛、防暴风雪等气象灾害突发事件</w:t>
      </w:r>
      <w:r>
        <w:rPr>
          <w:rFonts w:hint="eastAsia" w:ascii="方正小标宋简体" w:hAnsi="方正小标宋简体" w:eastAsia="方正小标宋简体" w:cs="方正小标宋简体"/>
          <w:b/>
          <w:bCs/>
          <w:color w:val="auto"/>
          <w:sz w:val="44"/>
          <w:szCs w:val="44"/>
        </w:rPr>
        <w:t>应急</w:t>
      </w:r>
      <w:r>
        <w:rPr>
          <w:rFonts w:hint="eastAsia" w:ascii="方正小标宋简体" w:hAnsi="方正小标宋简体" w:eastAsia="方正小标宋简体" w:cs="方正小标宋简体"/>
          <w:b/>
          <w:bCs/>
          <w:color w:val="auto"/>
          <w:sz w:val="44"/>
          <w:szCs w:val="44"/>
          <w:lang w:eastAsia="zh-CN"/>
        </w:rPr>
        <w:t>处置</w:t>
      </w:r>
      <w:r>
        <w:rPr>
          <w:rFonts w:hint="eastAsia" w:ascii="方正小标宋简体" w:hAnsi="方正小标宋简体" w:eastAsia="方正小标宋简体" w:cs="方正小标宋简体"/>
          <w:b/>
          <w:bCs/>
          <w:color w:val="auto"/>
          <w:sz w:val="44"/>
          <w:szCs w:val="44"/>
        </w:rPr>
        <w:t>预案</w:t>
      </w:r>
    </w:p>
    <w:p w14:paraId="24EA866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center"/>
        <w:textAlignment w:val="auto"/>
        <w:rPr>
          <w:rFonts w:hint="eastAsia" w:ascii="黑体" w:hAnsi="黑体" w:eastAsia="黑体" w:cs="黑体"/>
          <w:color w:val="auto"/>
          <w:sz w:val="32"/>
          <w:szCs w:val="32"/>
          <w:lang w:val="en-US" w:eastAsia="zh-CN"/>
        </w:rPr>
      </w:pPr>
    </w:p>
    <w:p w14:paraId="44E50CA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一、总则</w:t>
      </w:r>
    </w:p>
    <w:p w14:paraId="2A53518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（一）目的</w:t>
      </w:r>
    </w:p>
    <w:p w14:paraId="6A539B6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建立健全气象灾害应急响应机制，切实提高气象灾害防范、处置能力，最大限度地减轻或者避免气象灾害造成的人员伤亡和财产损失，为</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稳定发展提供保障。</w:t>
      </w:r>
    </w:p>
    <w:p w14:paraId="5496132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（二）编制依据</w:t>
      </w:r>
    </w:p>
    <w:p w14:paraId="7EBBA11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根据《中华人民共和国突发事件应对法》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《中华人民共和国气象法》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《中华人民共和国防洪法》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《气象灾害防御条列》等法律、法规和规范性文件，</w:t>
      </w:r>
      <w:r>
        <w:rPr>
          <w:rFonts w:hint="eastAsia" w:ascii="仿宋" w:hAnsi="仿宋" w:eastAsia="仿宋" w:cs="仿宋"/>
          <w:color w:val="auto"/>
          <w:sz w:val="32"/>
          <w:szCs w:val="32"/>
          <w:lang w:val="en-US" w:eastAsia="zh-CN"/>
        </w:rPr>
        <w:t>制定</w:t>
      </w:r>
      <w:r>
        <w:rPr>
          <w:rFonts w:hint="eastAsia" w:ascii="仿宋" w:hAnsi="仿宋" w:eastAsia="仿宋" w:cs="仿宋"/>
          <w:color w:val="auto"/>
          <w:sz w:val="32"/>
          <w:szCs w:val="32"/>
        </w:rPr>
        <w:t>本预案。</w:t>
      </w:r>
    </w:p>
    <w:p w14:paraId="418D3CF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（三）适用范围</w:t>
      </w:r>
    </w:p>
    <w:p w14:paraId="70636010">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本预案适用于范围内台风、暴雨、暴雪、寒潮、大风、低温、高温、干旱、雷电、冰雹、霜冻、冰冻、大雾、霾等气象灾害事件的防范和应对。      </w:t>
      </w:r>
    </w:p>
    <w:p w14:paraId="78DD7DA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因气象因素引发水旱灾害、</w:t>
      </w:r>
      <w:r>
        <w:rPr>
          <w:rFonts w:hint="eastAsia" w:ascii="仿宋" w:hAnsi="仿宋" w:eastAsia="仿宋" w:cs="仿宋_GB2312"/>
          <w:color w:val="auto"/>
          <w:sz w:val="32"/>
          <w:szCs w:val="32"/>
          <w:lang w:val="en-US" w:eastAsia="zh-CN"/>
        </w:rPr>
        <w:t>地质</w:t>
      </w:r>
      <w:r>
        <w:rPr>
          <w:rFonts w:hint="eastAsia" w:ascii="仿宋" w:hAnsi="仿宋" w:eastAsia="仿宋" w:cs="仿宋_GB2312"/>
          <w:color w:val="auto"/>
          <w:sz w:val="32"/>
          <w:szCs w:val="32"/>
        </w:rPr>
        <w:t>灾害、森林火灾等其他灾害的处置，适用于有关应急预案的规定。</w:t>
      </w:r>
    </w:p>
    <w:p w14:paraId="7ECE7B6C">
      <w:pPr>
        <w:keepNext w:val="0"/>
        <w:keepLines w:val="0"/>
        <w:pageBreakBefore w:val="0"/>
        <w:numPr>
          <w:ilvl w:val="0"/>
          <w:numId w:val="24"/>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工作原则</w:t>
      </w:r>
    </w:p>
    <w:p w14:paraId="28253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1.统一领导，分级负责。学校按照职责分工，各司其责，协调应对。</w:t>
      </w:r>
    </w:p>
    <w:p w14:paraId="28BBCF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 以人为本，减少伤害。把保障师生生命财产安全作为首要任务和应急处置工作的出发点，全面加强应对气象灾害体系建设，最大程度减少伤害损失。  </w:t>
      </w:r>
    </w:p>
    <w:p w14:paraId="66039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预防为主，科学高效。利用各种措施切实提高气象灾害监测预警能力和防御标准； 充分利用现代科技手段，做好各项引起准备，提高应急处置能力。</w:t>
      </w:r>
    </w:p>
    <w:p w14:paraId="3A90EF5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（五）突发公共事件的级别划定</w:t>
      </w:r>
    </w:p>
    <w:p w14:paraId="24B711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危害程度可分为特别重大、重大、较大和一般四级。</w:t>
      </w:r>
    </w:p>
    <w:p w14:paraId="799CC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突发事件预警级别：一般依据突发事件可能造成的危害程度、波及范围、影响力大小、人员及财产损失等情况，由高到低划分为特别重大（Ⅰ级）、重大（Ⅱ级）、较大（Ⅲ级）、一般（Ⅳ级）四个级别，并依次采用红色、橙色、黄色、蓝色来加以表示。</w:t>
      </w:r>
    </w:p>
    <w:p w14:paraId="17C2A8F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按照可控性、严重程度和影响范围，突发公共事件原则上划分为一般、较大、重大、特别重大四个等级。</w:t>
      </w:r>
    </w:p>
    <w:p w14:paraId="5CDCFA7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一般突发公共事件是指事态比较简单，仅对较小范围内的社会财产、人身安全、政治稳定和社会秩序造成严重危害和威胁，已经或可能造成人员伤亡或财产损失，但只需要事发地有关部门就能够处置的突发公共事件。</w:t>
      </w:r>
    </w:p>
    <w:p w14:paraId="2BC415E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较大突发公共事件是指事态比较复杂，仅对一定范围内的社会财产、人身安全、政治稳定和社会秩序造成严重危害和威胁，已经或可能造成较大人员伤亡、财产损失或环境污染等后果，但只需要事发地区政府调度辖区有关部门，必要时由市相关专业应急机构业务指导就能够处置的突发公共事件。</w:t>
      </w:r>
    </w:p>
    <w:p w14:paraId="7F7A5FEF">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重大突发事件公共事件是指事态复杂，对一定范围内的社会财产、人身安全、政治稳定和社会秩序造成严重危害和威胁，已经或可能造成重大人员伤亡、财产损失或生态环境破坏后果，需要市专业应急机构或事件主管单位调度有关部门、相关单位联合处置的突发公共事件。</w:t>
      </w:r>
    </w:p>
    <w:p w14:paraId="26C5E8B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特别重大突发公共事件是指事态非常复杂，对</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稳定、</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秩序造成严重危害和威胁，已经或可能造成特别重大人员伤亡、财产损失或环境污染等后果，需要市处置突发事件委员会统一协调，指挥各方面资源和力量处置的突发公共事件。</w:t>
      </w:r>
    </w:p>
    <w:p w14:paraId="69EE191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二、组织指挥与职责</w:t>
      </w:r>
    </w:p>
    <w:p w14:paraId="341AE5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val="en-US" w:eastAsia="zh-CN"/>
        </w:rPr>
        <w:t>一</w:t>
      </w:r>
      <w:r>
        <w:rPr>
          <w:rFonts w:hint="eastAsia" w:ascii="楷体" w:hAnsi="楷体" w:eastAsia="楷体" w:cs="楷体"/>
          <w:color w:val="auto"/>
          <w:kern w:val="0"/>
          <w:sz w:val="32"/>
          <w:szCs w:val="32"/>
        </w:rPr>
        <w:t>）学校气象</w:t>
      </w:r>
      <w:r>
        <w:rPr>
          <w:rFonts w:hint="eastAsia" w:ascii="楷体" w:hAnsi="楷体" w:eastAsia="楷体" w:cs="楷体"/>
          <w:color w:val="auto"/>
          <w:kern w:val="0"/>
          <w:sz w:val="32"/>
          <w:szCs w:val="32"/>
          <w:lang w:eastAsia="zh-CN"/>
        </w:rPr>
        <w:t>灾害</w:t>
      </w:r>
      <w:r>
        <w:rPr>
          <w:rFonts w:hint="eastAsia" w:ascii="楷体" w:hAnsi="楷体" w:eastAsia="楷体" w:cs="楷体"/>
          <w:color w:val="auto"/>
          <w:kern w:val="0"/>
          <w:sz w:val="32"/>
          <w:szCs w:val="32"/>
        </w:rPr>
        <w:t xml:space="preserve">应急处置领导组及职责   </w:t>
      </w:r>
    </w:p>
    <w:p w14:paraId="6838FD4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学校成立气象灾害应急处置领导组，统一领导、指挥和协调气象灾害的应急处理工作。领导组成员如下： </w:t>
      </w:r>
    </w:p>
    <w:p w14:paraId="7812DD12">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_GB2312"/>
          <w:color w:val="auto"/>
          <w:sz w:val="32"/>
          <w:szCs w:val="32"/>
        </w:rPr>
        <w:t>组  长：</w:t>
      </w:r>
      <w:r>
        <w:rPr>
          <w:rFonts w:hint="eastAsia" w:ascii="仿宋" w:hAnsi="仿宋" w:eastAsia="仿宋" w:cs="仿宋"/>
          <w:bCs/>
          <w:color w:val="auto"/>
          <w:kern w:val="0"/>
          <w:sz w:val="32"/>
          <w:szCs w:val="32"/>
          <w:lang w:val="en-US" w:eastAsia="zh-CN"/>
        </w:rPr>
        <w:t xml:space="preserve">李金山  </w:t>
      </w:r>
      <w:r>
        <w:rPr>
          <w:rFonts w:hint="default" w:ascii="仿宋" w:hAnsi="仿宋" w:eastAsia="仿宋" w:cs="仿宋"/>
          <w:bCs/>
          <w:color w:val="auto"/>
          <w:kern w:val="0"/>
          <w:sz w:val="32"/>
          <w:szCs w:val="32"/>
          <w:lang w:val="en-US" w:eastAsia="zh-CN"/>
        </w:rPr>
        <w:t>　　</w:t>
      </w:r>
    </w:p>
    <w:p w14:paraId="6D4C6D30">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p>
    <w:p w14:paraId="7171A391">
      <w:pPr>
        <w:keepNext w:val="0"/>
        <w:keepLines w:val="0"/>
        <w:pageBreakBefore w:val="0"/>
        <w:kinsoku/>
        <w:wordWrap/>
        <w:overflowPunct/>
        <w:topLinePunct w:val="0"/>
        <w:autoSpaceDN/>
        <w:bidi w:val="0"/>
        <w:spacing w:line="360" w:lineRule="auto"/>
        <w:ind w:left="0" w:leftChars="0"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0989234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总务科、政教科（团委）、安保科、体卫艺科、办公室、党建科、财务科</w:t>
      </w:r>
      <w:r>
        <w:rPr>
          <w:rFonts w:hint="default" w:ascii="仿宋" w:hAnsi="仿宋" w:eastAsia="仿宋" w:cs="仿宋"/>
          <w:bCs/>
          <w:color w:val="auto"/>
          <w:kern w:val="0"/>
          <w:sz w:val="32"/>
          <w:szCs w:val="32"/>
          <w:lang w:val="en-US" w:eastAsia="zh-CN"/>
        </w:rPr>
        <w:t>各科室负责人</w:t>
      </w:r>
      <w:r>
        <w:rPr>
          <w:rFonts w:hint="eastAsia" w:ascii="仿宋" w:hAnsi="仿宋" w:eastAsia="仿宋" w:cs="仿宋"/>
          <w:bCs/>
          <w:color w:val="auto"/>
          <w:kern w:val="0"/>
          <w:sz w:val="32"/>
          <w:szCs w:val="32"/>
          <w:lang w:val="en-US" w:eastAsia="zh-CN"/>
        </w:rPr>
        <w:t>等全体</w:t>
      </w:r>
      <w:r>
        <w:rPr>
          <w:rFonts w:hint="eastAsia" w:ascii="仿宋" w:hAnsi="仿宋" w:eastAsia="仿宋" w:cs="仿宋_GB2312"/>
          <w:color w:val="auto"/>
          <w:kern w:val="0"/>
          <w:sz w:val="32"/>
          <w:szCs w:val="32"/>
          <w:lang w:eastAsia="zh-CN"/>
        </w:rPr>
        <w:t>中层领导干部、</w:t>
      </w:r>
      <w:r>
        <w:rPr>
          <w:rFonts w:hint="eastAsia" w:ascii="仿宋" w:hAnsi="仿宋" w:eastAsia="仿宋" w:cs="阿里巴巴普惠体 R"/>
          <w:color w:val="auto"/>
          <w:spacing w:val="-11"/>
          <w:sz w:val="32"/>
          <w:szCs w:val="32"/>
        </w:rPr>
        <w:t>全体班主任</w:t>
      </w:r>
    </w:p>
    <w:p w14:paraId="6B0E0DA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default" w:ascii="仿宋" w:hAnsi="仿宋" w:eastAsia="仿宋" w:cs="仿宋"/>
          <w:color w:val="auto"/>
          <w:sz w:val="32"/>
          <w:szCs w:val="32"/>
          <w:lang w:val="en-US" w:eastAsia="zh-CN"/>
        </w:rPr>
        <w:t>下设</w:t>
      </w:r>
      <w:r>
        <w:rPr>
          <w:rFonts w:hint="eastAsia" w:ascii="仿宋" w:hAnsi="仿宋" w:eastAsia="仿宋" w:cs="仿宋"/>
          <w:color w:val="auto"/>
          <w:sz w:val="32"/>
          <w:szCs w:val="32"/>
          <w:lang w:val="en-US" w:eastAsia="zh-CN"/>
        </w:rPr>
        <w:t>安全管理救援</w:t>
      </w:r>
      <w:r>
        <w:rPr>
          <w:rFonts w:hint="default" w:ascii="仿宋" w:hAnsi="仿宋" w:eastAsia="仿宋" w:cs="仿宋"/>
          <w:color w:val="auto"/>
          <w:sz w:val="32"/>
          <w:szCs w:val="32"/>
          <w:lang w:val="en-US" w:eastAsia="zh-CN"/>
        </w:rPr>
        <w:t>办公室，由</w:t>
      </w:r>
      <w:r>
        <w:rPr>
          <w:rFonts w:hint="eastAsia" w:ascii="仿宋" w:hAnsi="仿宋" w:eastAsia="仿宋" w:cs="仿宋"/>
          <w:color w:val="auto"/>
          <w:sz w:val="32"/>
          <w:szCs w:val="32"/>
          <w:lang w:val="en-US" w:eastAsia="zh-CN"/>
        </w:rPr>
        <w:t>严茂东</w:t>
      </w:r>
      <w:r>
        <w:rPr>
          <w:rFonts w:hint="default" w:ascii="仿宋" w:hAnsi="仿宋" w:eastAsia="仿宋" w:cs="仿宋"/>
          <w:color w:val="auto"/>
          <w:sz w:val="32"/>
          <w:szCs w:val="32"/>
          <w:lang w:val="en-US" w:eastAsia="zh-CN"/>
        </w:rPr>
        <w:t>任办公室主任</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负责处理</w:t>
      </w:r>
      <w:r>
        <w:rPr>
          <w:rFonts w:hint="eastAsia" w:ascii="仿宋" w:hAnsi="仿宋" w:eastAsia="仿宋" w:cs="仿宋"/>
          <w:b w:val="0"/>
          <w:bCs w:val="0"/>
          <w:color w:val="auto"/>
          <w:sz w:val="32"/>
          <w:szCs w:val="32"/>
          <w:lang w:val="en-US" w:eastAsia="zh-CN"/>
        </w:rPr>
        <w:t>防气象灾害</w:t>
      </w:r>
      <w:r>
        <w:rPr>
          <w:rFonts w:hint="default" w:ascii="仿宋" w:hAnsi="仿宋" w:eastAsia="仿宋" w:cs="仿宋"/>
          <w:color w:val="auto"/>
          <w:sz w:val="32"/>
          <w:szCs w:val="32"/>
          <w:lang w:val="en-US" w:eastAsia="zh-CN"/>
        </w:rPr>
        <w:t>应急抢险救援处置事务。</w:t>
      </w:r>
    </w:p>
    <w:p w14:paraId="4E5D9E8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气象灾害应急处置领导组工作职责：  </w:t>
      </w:r>
    </w:p>
    <w:p w14:paraId="5DB7DA2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学校根据气象部门发布气象灾害监测预报信息，及时通知全校做好</w:t>
      </w:r>
      <w:r>
        <w:rPr>
          <w:rFonts w:hint="eastAsia" w:ascii="仿宋" w:hAnsi="仿宋" w:eastAsia="仿宋" w:cs="仿宋_GB2312"/>
          <w:color w:val="auto"/>
          <w:kern w:val="0"/>
          <w:sz w:val="32"/>
          <w:szCs w:val="32"/>
          <w:lang w:val="en-US" w:eastAsia="zh-CN"/>
        </w:rPr>
        <w:t>停</w:t>
      </w:r>
      <w:r>
        <w:rPr>
          <w:rFonts w:hint="eastAsia" w:ascii="仿宋" w:hAnsi="仿宋" w:eastAsia="仿宋" w:cs="仿宋_GB2312"/>
          <w:color w:val="auto"/>
          <w:kern w:val="0"/>
          <w:sz w:val="32"/>
          <w:szCs w:val="32"/>
        </w:rPr>
        <w:t xml:space="preserve">课准备，避免在暴雨、台风、大风严重影响时段上学放学。  </w:t>
      </w:r>
    </w:p>
    <w:p w14:paraId="605F4C3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2.</w:t>
      </w:r>
      <w:r>
        <w:rPr>
          <w:rFonts w:hint="eastAsia" w:ascii="仿宋" w:hAnsi="仿宋" w:eastAsia="仿宋" w:cs="仿宋_GB2312"/>
          <w:color w:val="auto"/>
          <w:kern w:val="0"/>
          <w:sz w:val="32"/>
          <w:szCs w:val="32"/>
        </w:rPr>
        <w:t>当灾害发生时，及时</w:t>
      </w:r>
      <w:r>
        <w:rPr>
          <w:rFonts w:hint="eastAsia" w:ascii="仿宋" w:hAnsi="仿宋" w:eastAsia="仿宋" w:cs="仿宋_GB2312"/>
          <w:color w:val="auto"/>
          <w:kern w:val="0"/>
          <w:sz w:val="32"/>
          <w:szCs w:val="32"/>
          <w:lang w:val="en-US" w:eastAsia="zh-CN"/>
        </w:rPr>
        <w:t>组织</w:t>
      </w:r>
      <w:r>
        <w:rPr>
          <w:rFonts w:hint="eastAsia" w:ascii="仿宋" w:hAnsi="仿宋" w:eastAsia="仿宋" w:cs="仿宋_GB2312"/>
          <w:color w:val="auto"/>
          <w:kern w:val="0"/>
          <w:sz w:val="32"/>
          <w:szCs w:val="32"/>
        </w:rPr>
        <w:t>各方面力量，开</w:t>
      </w:r>
      <w:r>
        <w:rPr>
          <w:rFonts w:hint="eastAsia" w:ascii="仿宋" w:hAnsi="仿宋" w:eastAsia="仿宋" w:cs="仿宋_GB2312"/>
          <w:color w:val="auto"/>
          <w:kern w:val="0"/>
          <w:sz w:val="32"/>
          <w:szCs w:val="32"/>
          <w:lang w:val="en-US" w:eastAsia="zh-CN"/>
        </w:rPr>
        <w:t>展</w:t>
      </w:r>
      <w:r>
        <w:rPr>
          <w:rFonts w:hint="eastAsia" w:ascii="仿宋" w:hAnsi="仿宋" w:eastAsia="仿宋" w:cs="仿宋_GB2312"/>
          <w:color w:val="auto"/>
          <w:kern w:val="0"/>
          <w:sz w:val="32"/>
          <w:szCs w:val="32"/>
        </w:rPr>
        <w:t xml:space="preserve">应对气象灾害对学校、学生造成的伤害。  </w:t>
      </w:r>
    </w:p>
    <w:p w14:paraId="7523BEB8">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3.</w:t>
      </w:r>
      <w:r>
        <w:rPr>
          <w:rFonts w:hint="eastAsia" w:ascii="仿宋" w:hAnsi="仿宋" w:eastAsia="仿宋" w:cs="仿宋_GB2312"/>
          <w:color w:val="auto"/>
          <w:kern w:val="0"/>
          <w:sz w:val="32"/>
          <w:szCs w:val="32"/>
        </w:rPr>
        <w:t>组织召开处理气象灾害工作会议，</w:t>
      </w:r>
      <w:r>
        <w:rPr>
          <w:rFonts w:hint="eastAsia" w:ascii="仿宋" w:hAnsi="仿宋" w:eastAsia="仿宋" w:cs="仿宋_GB2312"/>
          <w:color w:val="auto"/>
          <w:kern w:val="0"/>
          <w:sz w:val="32"/>
          <w:szCs w:val="32"/>
          <w:lang w:val="en-US" w:eastAsia="zh-CN"/>
        </w:rPr>
        <w:t>启动</w:t>
      </w:r>
      <w:r>
        <w:rPr>
          <w:rFonts w:hint="eastAsia" w:ascii="仿宋" w:hAnsi="仿宋" w:eastAsia="仿宋" w:cs="仿宋_GB2312"/>
          <w:color w:val="auto"/>
          <w:kern w:val="0"/>
          <w:sz w:val="32"/>
          <w:szCs w:val="32"/>
        </w:rPr>
        <w:t xml:space="preserve">救援方案。  </w:t>
      </w:r>
    </w:p>
    <w:p w14:paraId="0E63A52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4.</w:t>
      </w:r>
      <w:r>
        <w:rPr>
          <w:rFonts w:hint="eastAsia" w:ascii="仿宋" w:hAnsi="仿宋" w:eastAsia="仿宋" w:cs="仿宋_GB2312"/>
          <w:color w:val="auto"/>
          <w:kern w:val="0"/>
          <w:sz w:val="32"/>
          <w:szCs w:val="32"/>
        </w:rPr>
        <w:t xml:space="preserve">检查督促做好抢险救灾、事故调查、后勤保障、信息上报、善后处理以及恢复生活、教学秩序等工作。  </w:t>
      </w:r>
    </w:p>
    <w:p w14:paraId="4200B25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5.检查督促责任人做好各项气象灾害的防范措施和应急准备工作。  </w:t>
      </w:r>
    </w:p>
    <w:p w14:paraId="0355FAE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val="en-US" w:eastAsia="zh-CN"/>
        </w:rPr>
        <w:t>二</w:t>
      </w:r>
      <w:r>
        <w:rPr>
          <w:rFonts w:hint="eastAsia" w:ascii="楷体" w:hAnsi="楷体" w:eastAsia="楷体" w:cs="楷体"/>
          <w:color w:val="auto"/>
          <w:kern w:val="0"/>
          <w:sz w:val="32"/>
          <w:szCs w:val="32"/>
        </w:rPr>
        <w:t xml:space="preserve">）气象灾害应急处置领导组办公室及职责   </w:t>
      </w:r>
      <w:r>
        <w:rPr>
          <w:rFonts w:hint="eastAsia" w:ascii="仿宋" w:hAnsi="仿宋" w:eastAsia="仿宋" w:cs="仿宋_GB2312"/>
          <w:color w:val="auto"/>
          <w:kern w:val="0"/>
          <w:sz w:val="32"/>
          <w:szCs w:val="32"/>
        </w:rPr>
        <w:t xml:space="preserve"> </w:t>
      </w:r>
    </w:p>
    <w:p w14:paraId="2039729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 学校气象灾害应急处置领导组下设办公室，</w:t>
      </w:r>
      <w:r>
        <w:rPr>
          <w:rFonts w:hint="eastAsia" w:ascii="仿宋" w:hAnsi="仿宋" w:eastAsia="仿宋" w:cs="仿宋_GB2312"/>
          <w:color w:val="auto"/>
          <w:kern w:val="0"/>
          <w:sz w:val="32"/>
          <w:szCs w:val="32"/>
          <w:lang w:val="en-US" w:eastAsia="zh-CN"/>
        </w:rPr>
        <w:t>刘灿勇</w:t>
      </w:r>
      <w:r>
        <w:rPr>
          <w:rFonts w:hint="eastAsia" w:ascii="仿宋" w:hAnsi="仿宋" w:eastAsia="仿宋" w:cs="仿宋_GB2312"/>
          <w:color w:val="auto"/>
          <w:kern w:val="0"/>
          <w:sz w:val="32"/>
          <w:szCs w:val="32"/>
        </w:rPr>
        <w:t xml:space="preserve">兼任办公室主任。  </w:t>
      </w:r>
    </w:p>
    <w:p w14:paraId="66413AAA">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学校气象灾害应急处置领导组办公室主要职责：  </w:t>
      </w:r>
    </w:p>
    <w:p w14:paraId="0C451B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lang w:val="en-US" w:eastAsia="zh-CN"/>
        </w:rPr>
        <w:t>1.</w:t>
      </w:r>
      <w:r>
        <w:rPr>
          <w:rFonts w:hint="eastAsia" w:ascii="仿宋" w:hAnsi="仿宋" w:eastAsia="仿宋" w:cs="仿宋_GB2312"/>
          <w:color w:val="auto"/>
          <w:kern w:val="0"/>
          <w:sz w:val="32"/>
          <w:szCs w:val="32"/>
        </w:rPr>
        <w:t xml:space="preserve">及时汇集、上报灾情。应急处理工作进展情况；  </w:t>
      </w:r>
    </w:p>
    <w:p w14:paraId="2A7A771F">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2.贯彻气象在灾害应急处置指挥部的指示和部署，协调各工作组的工作，并督促落实；  </w:t>
      </w:r>
    </w:p>
    <w:p w14:paraId="6465AA4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3.承担气象灾害应急处置指挥部交办的其他工作。  </w:t>
      </w:r>
    </w:p>
    <w:p w14:paraId="198CCCC6">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val="en-US" w:eastAsia="zh-CN"/>
        </w:rPr>
        <w:t>三</w:t>
      </w:r>
      <w:r>
        <w:rPr>
          <w:rFonts w:hint="eastAsia" w:ascii="楷体" w:hAnsi="楷体" w:eastAsia="楷体" w:cs="楷体"/>
          <w:color w:val="auto"/>
          <w:kern w:val="0"/>
          <w:sz w:val="32"/>
          <w:szCs w:val="32"/>
        </w:rPr>
        <w:t xml:space="preserve">）工作组及职责  </w:t>
      </w:r>
      <w:r>
        <w:rPr>
          <w:rFonts w:hint="eastAsia" w:ascii="仿宋" w:hAnsi="仿宋" w:eastAsia="仿宋" w:cs="仿宋_GB2312"/>
          <w:color w:val="auto"/>
          <w:kern w:val="0"/>
          <w:sz w:val="32"/>
          <w:szCs w:val="32"/>
        </w:rPr>
        <w:t xml:space="preserve">  </w:t>
      </w:r>
    </w:p>
    <w:p w14:paraId="0CB9524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kern w:val="0"/>
          <w:sz w:val="32"/>
          <w:szCs w:val="32"/>
        </w:rPr>
      </w:pPr>
      <w:r>
        <w:rPr>
          <w:rFonts w:hint="eastAsia" w:ascii="仿宋" w:hAnsi="仿宋" w:eastAsia="仿宋" w:cs="仿宋_GB2312"/>
          <w:color w:val="auto"/>
          <w:kern w:val="0"/>
          <w:sz w:val="32"/>
          <w:szCs w:val="32"/>
        </w:rPr>
        <w:t xml:space="preserve">气象灾害发生后。领导组成立抢险救援组、疏散引导组、医疗救护组、治安维护组、后勤保障组、新闻宣传组和善后工作组，共同承担并完成应对气象灾害的具体工作。  </w:t>
      </w:r>
    </w:p>
    <w:p w14:paraId="291DE09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三、应急预案启动标准</w:t>
      </w:r>
    </w:p>
    <w:p w14:paraId="53CE815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本预案适用于范围内台风、暴雨、暴雪、寒潮、大风、低温、高温、干旱、雷电、冰雹、霜冻、冰冻、大雾、霾等气象灾害事件的防范和应对。      </w:t>
      </w:r>
    </w:p>
    <w:p w14:paraId="0E82140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因气象因素引发水旱灾害、</w:t>
      </w:r>
      <w:r>
        <w:rPr>
          <w:rFonts w:hint="eastAsia" w:ascii="仿宋" w:hAnsi="仿宋" w:eastAsia="仿宋" w:cs="仿宋_GB2312"/>
          <w:color w:val="auto"/>
          <w:sz w:val="32"/>
          <w:szCs w:val="32"/>
          <w:lang w:val="en-US" w:eastAsia="zh-CN"/>
        </w:rPr>
        <w:t>地质</w:t>
      </w:r>
      <w:r>
        <w:rPr>
          <w:rFonts w:hint="eastAsia" w:ascii="仿宋" w:hAnsi="仿宋" w:eastAsia="仿宋" w:cs="仿宋_GB2312"/>
          <w:color w:val="auto"/>
          <w:sz w:val="32"/>
          <w:szCs w:val="32"/>
        </w:rPr>
        <w:t>灾害、森林火灾等其他灾害的处置，适用于有关应急预案的规定。</w:t>
      </w:r>
    </w:p>
    <w:p w14:paraId="3C5CC26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四、应急保障</w:t>
      </w:r>
    </w:p>
    <w:p w14:paraId="11615A70">
      <w:pPr>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楷体" w:hAnsi="楷体" w:eastAsia="楷体" w:cs="楷体"/>
          <w:color w:val="auto"/>
          <w:sz w:val="32"/>
          <w:szCs w:val="32"/>
          <w:lang w:val="en-US" w:eastAsia="zh-CN"/>
        </w:rPr>
        <w:t xml:space="preserve">通信与信息保障 </w:t>
      </w:r>
      <w:r>
        <w:rPr>
          <w:rFonts w:hint="eastAsia" w:ascii="仿宋" w:hAnsi="仿宋" w:eastAsia="仿宋" w:cs="仿宋_GB2312"/>
          <w:color w:val="auto"/>
          <w:sz w:val="32"/>
          <w:szCs w:val="32"/>
          <w:lang w:val="en-US" w:eastAsia="zh-CN"/>
        </w:rPr>
        <w:t xml:space="preserve"> </w:t>
      </w:r>
    </w:p>
    <w:p w14:paraId="104F267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学校防灾工作领导小组加强值班，主要负责人和值班人员的手机、值班电话全天候开机，保障防灾现场通讯畅通，确保防灾信息的获取和传递。  </w:t>
      </w:r>
    </w:p>
    <w:p w14:paraId="09FDF47C">
      <w:pPr>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应急队伍保障  </w:t>
      </w:r>
    </w:p>
    <w:p w14:paraId="7D83457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组织必要的教师员工应急抢险队伍，落实学校抢险救灾工作的人力保障。  </w:t>
      </w:r>
    </w:p>
    <w:p w14:paraId="259787E0">
      <w:pPr>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治安保障  </w:t>
      </w:r>
    </w:p>
    <w:p w14:paraId="5F8EA21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加强与当地公安部门的联系，做好学校的治安工作。  </w:t>
      </w:r>
    </w:p>
    <w:p w14:paraId="5C02B18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楷体" w:hAnsi="楷体" w:eastAsia="楷体" w:cs="楷体"/>
          <w:color w:val="auto"/>
          <w:sz w:val="32"/>
          <w:szCs w:val="32"/>
          <w:lang w:val="en-US" w:eastAsia="zh-CN"/>
        </w:rPr>
        <w:t xml:space="preserve">（四）医疗卫生保障  </w:t>
      </w:r>
    </w:p>
    <w:p w14:paraId="7F5D073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加强与卫生部门的联络，做好学校的卫生防疫和医疗救护，预防疾病流行，做好师生疾病免疫和学校公共场所消毒工作。  </w:t>
      </w:r>
    </w:p>
    <w:p w14:paraId="284CFA1F">
      <w:pPr>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加强防御气象灾害避险知识宣传，提高师生的防灾减灾能力。</w:t>
      </w:r>
    </w:p>
    <w:p w14:paraId="0041EDE4">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五、应急处置</w:t>
      </w:r>
    </w:p>
    <w:p w14:paraId="57A4EBB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（一）事件等级确认与划分</w:t>
      </w:r>
    </w:p>
    <w:p w14:paraId="02BB515C">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气象灾害是指：暴雨、高温、寒潮、大雾、雷雨大风、大风、冰雹、雪灾、道路积冰等灾害性天气。  </w:t>
      </w:r>
    </w:p>
    <w:p w14:paraId="70B361B9">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按照气象灾害的影响范围和严重程度，分为特别重大灾害（Ⅰ级）、重大灾害（Ⅱ级）、较大灾害（Ⅲ级）、一般灾害（Ⅳ级）四级。气象灾害等级根据防汛和气象部门的预报为准。</w:t>
      </w:r>
    </w:p>
    <w:p w14:paraId="355A5F2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（二）应急处置措施</w:t>
      </w:r>
    </w:p>
    <w:p w14:paraId="21E83F4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1.遭遇雨雪冰冻天气灾害事件，领导小组立即按此预案展开工作。 </w:t>
      </w:r>
    </w:p>
    <w:p w14:paraId="5EA9404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2.破坏性雨雪冰冻天气灾害发生后，应急领导小组立即召集小组成员讨论、研究、部署、指挥抢险救灾工作。 </w:t>
      </w:r>
    </w:p>
    <w:p w14:paraId="49DD33CE">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3.一旦发生其它突发事件，立即与相关部门联系，采取应急措施，确保师生生命安全。 </w:t>
      </w:r>
    </w:p>
    <w:p w14:paraId="44017B3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4.安排专人负责，切实落实防雨雪冰冻天气灾害及安全值班制度，保证信息渠道畅通。 </w:t>
      </w:r>
    </w:p>
    <w:p w14:paraId="34A60590">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5.恶劣天气时，学校领导小组将及时组织教师值班，值班</w:t>
      </w:r>
      <w:r>
        <w:rPr>
          <w:rFonts w:hint="eastAsia" w:ascii="仿宋" w:hAnsi="仿宋" w:eastAsia="仿宋" w:cs="仿宋_GB2312"/>
          <w:color w:val="auto"/>
          <w:sz w:val="32"/>
          <w:szCs w:val="32"/>
          <w:lang w:val="en-US" w:eastAsia="zh-CN"/>
        </w:rPr>
        <w:t>领导</w:t>
      </w:r>
      <w:r>
        <w:rPr>
          <w:rFonts w:hint="eastAsia" w:ascii="仿宋" w:hAnsi="仿宋" w:eastAsia="仿宋" w:cs="仿宋_GB2312"/>
          <w:color w:val="auto"/>
          <w:sz w:val="32"/>
          <w:szCs w:val="32"/>
        </w:rPr>
        <w:t>应在放学之前10分钟到达学校大门口，疏导校门口交通，疏散校门口车辆及接学生的家长。引导组织学生安全有序离开教学楼和学校大门口。</w:t>
      </w:r>
    </w:p>
    <w:p w14:paraId="2B24B098">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6.安全领导小组有关人员到岗，并在大门口组织引导学生安全离开校园，引导家长站在大门两侧接送学生。</w:t>
      </w:r>
    </w:p>
    <w:p w14:paraId="2697EF2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7.如突遇灾害天气，必要时，学校可采取停课、延迟上学时间、提前放学、临时放假等措施，避免师生出现安全事故（采取措施前，应提前通知家长）。</w:t>
      </w:r>
    </w:p>
    <w:p w14:paraId="47A2E6A1">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8.恢复维修工作由学校后勤部门负责组织实施，需要上级部门援助的，由学校提出请求，上级有关部门根据调查评估报告和受灾恢复维修计划提出解决建议或意见，按有关规定报批后组织实施。</w:t>
      </w:r>
    </w:p>
    <w:p w14:paraId="7F823EC4">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9.及时开展灾情调查，及时如实逐级报告灾情。</w:t>
      </w:r>
    </w:p>
    <w:p w14:paraId="0952406C">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10.对广大师生进行防风、防雨雪、防交通事故等安全常识教育，提高自我防范能力。同时要教育学生不到结冰的池塘、河水边滑冰玩耍，防止破冰溺水事故的发生。</w:t>
      </w:r>
    </w:p>
    <w:p w14:paraId="70411F65">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11.认真做好火灾隐患排查整治工作。防火工作是学校冬季安全工作的重中之重，学校根据天气逐渐变冷、用电用火增加的特点，深入开展了火灾隐患排查整治工作。对人员相对集中、易发生安全事故的场所进行了消防隐患的排查，强化防火措施，并配齐配足必要的消防设施和器材。教育学生不要在野外生火、玩火，防止火灾事故的发生。</w:t>
      </w:r>
    </w:p>
    <w:p w14:paraId="2F5C3F99">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12.学校要求在下雪后要及时组织人员清扫校内道路上的冰雪，防止师生摔伤。</w:t>
      </w:r>
    </w:p>
    <w:p w14:paraId="4828D34D">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_GB2312"/>
          <w:color w:val="auto"/>
          <w:sz w:val="32"/>
          <w:szCs w:val="32"/>
        </w:rPr>
        <w:t>13.冬季气温下降，风雪等恶劣天气较多，是交通事故的高发期，进一步加强交通安全教育，禁止学生租用无牌无证车辆，要求家长配合学校杜绝乘坐农用车或超载车上学和放学。　</w:t>
      </w:r>
    </w:p>
    <w:p w14:paraId="608169F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六、附则</w:t>
      </w:r>
    </w:p>
    <w:p w14:paraId="0EE5CC1B">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1.本预案将根据学校实际情况及时进行修订，并及时备案。 </w:t>
      </w:r>
    </w:p>
    <w:p w14:paraId="43F49FFA">
      <w:pPr>
        <w:keepNext w:val="0"/>
        <w:keepLines w:val="0"/>
        <w:pageBreakBefore w:val="0"/>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2.本预案自公布之日起执行。</w:t>
      </w:r>
    </w:p>
    <w:p w14:paraId="2DDBADB3">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default" w:ascii="仿宋" w:hAnsi="仿宋" w:eastAsia="仿宋" w:cs="仿宋"/>
          <w:color w:val="auto"/>
          <w:sz w:val="32"/>
          <w:szCs w:val="32"/>
          <w:lang w:val="en-US" w:eastAsia="zh-CN"/>
        </w:rPr>
      </w:pPr>
    </w:p>
    <w:p w14:paraId="6D06EFE1">
      <w:pPr>
        <w:keepNext w:val="0"/>
        <w:keepLines w:val="0"/>
        <w:pageBreakBefore w:val="0"/>
        <w:numPr>
          <w:ilvl w:val="0"/>
          <w:numId w:val="0"/>
        </w:numPr>
        <w:kinsoku/>
        <w:wordWrap/>
        <w:overflowPunct/>
        <w:topLinePunct w:val="0"/>
        <w:autoSpaceDE/>
        <w:autoSpaceDN/>
        <w:bidi w:val="0"/>
        <w:adjustRightInd/>
        <w:spacing w:line="360" w:lineRule="auto"/>
        <w:ind w:right="0" w:rightChars="0" w:firstLine="5120" w:firstLineChars="16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山东省泰安英雄山中学</w:t>
      </w:r>
    </w:p>
    <w:p w14:paraId="526E8C6B">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5760" w:firstLineChars="1800"/>
        <w:jc w:val="left"/>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2025年1月1日</w:t>
      </w:r>
    </w:p>
    <w:p w14:paraId="4565CA17">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3D5C26A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7EB296BD">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2448DC91">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61CED84E">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F4E1702">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left"/>
        <w:textAlignment w:val="auto"/>
        <w:rPr>
          <w:rFonts w:hint="eastAsia" w:ascii="仿宋" w:hAnsi="仿宋" w:eastAsia="仿宋" w:cs="仿宋"/>
          <w:color w:val="auto"/>
          <w:sz w:val="32"/>
          <w:szCs w:val="32"/>
          <w:lang w:val="en-US" w:eastAsia="zh-CN"/>
        </w:rPr>
      </w:pPr>
    </w:p>
    <w:p w14:paraId="0B7AE000">
      <w:pPr>
        <w:keepNext w:val="0"/>
        <w:keepLines w:val="0"/>
        <w:pageBreakBefore w:val="0"/>
        <w:kinsoku/>
        <w:wordWrap/>
        <w:overflowPunct/>
        <w:topLinePunct w:val="0"/>
        <w:autoSpaceDE/>
        <w:autoSpaceDN/>
        <w:bidi w:val="0"/>
        <w:adjustRightInd/>
        <w:spacing w:line="360" w:lineRule="auto"/>
        <w:ind w:left="0" w:leftChars="0" w:right="0" w:rightChars="0" w:firstLine="880" w:firstLineChars="200"/>
        <w:jc w:val="left"/>
        <w:textAlignment w:val="auto"/>
        <w:rPr>
          <w:rFonts w:hint="eastAsia" w:ascii="宋体" w:hAnsi="宋体" w:cs="仿宋_GB2312"/>
          <w:bCs/>
          <w:color w:val="auto"/>
          <w:kern w:val="0"/>
          <w:sz w:val="44"/>
          <w:szCs w:val="44"/>
        </w:rPr>
      </w:pPr>
      <w:r>
        <w:rPr>
          <w:rFonts w:hint="eastAsia" w:ascii="宋体" w:hAnsi="宋体" w:cs="仿宋_GB2312"/>
          <w:bCs/>
          <w:color w:val="auto"/>
          <w:kern w:val="0"/>
          <w:sz w:val="44"/>
          <w:szCs w:val="44"/>
        </w:rPr>
        <w:br w:type="page"/>
      </w:r>
    </w:p>
    <w:p w14:paraId="13FB64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569B2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0359F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553103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0D1AD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CF9DA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楷体" w:hAnsi="楷体" w:eastAsia="楷体" w:cs="楷体"/>
          <w:bCs/>
          <w:color w:val="auto"/>
          <w:kern w:val="0"/>
          <w:sz w:val="32"/>
          <w:szCs w:val="32"/>
          <w:lang w:val="en-US" w:eastAsia="zh-CN"/>
        </w:rPr>
      </w:pPr>
    </w:p>
    <w:p w14:paraId="4A72B6BD">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（六）考试安全类突发事件</w:t>
      </w:r>
    </w:p>
    <w:p w14:paraId="634846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3126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570ACD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2F48A7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F972B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659FD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0375EB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19EB83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51836B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5A55B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340934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7C47D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3120B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2F5C1A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楷体" w:hAnsi="楷体" w:eastAsia="楷体" w:cs="楷体"/>
          <w:bCs/>
          <w:color w:val="auto"/>
          <w:kern w:val="0"/>
          <w:sz w:val="32"/>
          <w:szCs w:val="32"/>
          <w:lang w:val="en-US" w:eastAsia="zh-CN"/>
        </w:rPr>
      </w:pPr>
    </w:p>
    <w:p w14:paraId="2C7736E1">
      <w:pPr>
        <w:pStyle w:val="8"/>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山东省泰安英雄山中学</w:t>
      </w:r>
    </w:p>
    <w:p w14:paraId="753AA822">
      <w:pPr>
        <w:pStyle w:val="8"/>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bCs/>
          <w:sz w:val="44"/>
          <w:szCs w:val="44"/>
          <w:lang w:eastAsia="zh-CN"/>
        </w:rPr>
        <w:t>考试安全类突发事件</w:t>
      </w:r>
      <w:r>
        <w:rPr>
          <w:rFonts w:hint="eastAsia" w:ascii="方正小标宋简体" w:hAnsi="方正小标宋简体" w:eastAsia="方正小标宋简体" w:cs="方正小标宋简体"/>
          <w:b/>
          <w:bCs/>
          <w:sz w:val="44"/>
          <w:szCs w:val="44"/>
        </w:rPr>
        <w:t>应急</w:t>
      </w:r>
      <w:r>
        <w:rPr>
          <w:rFonts w:hint="eastAsia" w:ascii="方正小标宋简体" w:hAnsi="方正小标宋简体" w:eastAsia="方正小标宋简体" w:cs="方正小标宋简体"/>
          <w:b/>
          <w:bCs/>
          <w:sz w:val="44"/>
          <w:szCs w:val="44"/>
          <w:lang w:eastAsia="zh-CN"/>
        </w:rPr>
        <w:t>处置</w:t>
      </w:r>
      <w:r>
        <w:rPr>
          <w:rFonts w:hint="eastAsia" w:ascii="方正小标宋简体" w:hAnsi="方正小标宋简体" w:eastAsia="方正小标宋简体" w:cs="方正小标宋简体"/>
          <w:b/>
          <w:bCs/>
          <w:sz w:val="44"/>
          <w:szCs w:val="44"/>
        </w:rPr>
        <w:t>预案</w:t>
      </w:r>
    </w:p>
    <w:p w14:paraId="750113A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jc w:val="left"/>
        <w:textAlignment w:val="auto"/>
      </w:pPr>
    </w:p>
    <w:p w14:paraId="3BDB65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总则</w:t>
      </w:r>
      <w:r>
        <w:rPr>
          <w:rFonts w:hint="eastAsia" w:ascii="仿宋" w:hAnsi="仿宋" w:eastAsia="仿宋" w:cs="仿宋"/>
          <w:b w:val="0"/>
          <w:bCs w:val="0"/>
          <w:sz w:val="32"/>
          <w:szCs w:val="32"/>
        </w:rPr>
        <w:t>　　</w:t>
      </w:r>
    </w:p>
    <w:p w14:paraId="79A52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编制目的</w:t>
      </w:r>
    </w:p>
    <w:p w14:paraId="4AA64C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为有效预防、及时控制和妥善处理 学校各类考试安全类突发事件，提高快速反应和应急处理能力，建立健全应急机制， 切实保障广大师生的生命与财产安全，保证学校正常的教育教学生活秩序，维护教育系统和社会稳定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制定本预案。</w:t>
      </w:r>
    </w:p>
    <w:p w14:paraId="60D9B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编制依据</w:t>
      </w:r>
    </w:p>
    <w:p w14:paraId="7F7B6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《中华人民共和国刑法》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《中华人民共和国教育法》、《中华人民共和国突发事件应对法》、《中华人民共和国治安管理处罚法》、《教育部教育系统考试安全类突发事件应急预案》、《</w:t>
      </w:r>
      <w:r>
        <w:rPr>
          <w:rFonts w:hint="eastAsia" w:ascii="仿宋" w:hAnsi="仿宋" w:eastAsia="仿宋" w:cs="仿宋"/>
          <w:b w:val="0"/>
          <w:bCs w:val="0"/>
          <w:sz w:val="32"/>
          <w:szCs w:val="32"/>
          <w:lang w:eastAsia="zh-CN"/>
        </w:rPr>
        <w:t>山东</w:t>
      </w:r>
      <w:r>
        <w:rPr>
          <w:rFonts w:hint="eastAsia" w:ascii="仿宋" w:hAnsi="仿宋" w:eastAsia="仿宋" w:cs="仿宋"/>
          <w:b w:val="0"/>
          <w:bCs w:val="0"/>
          <w:sz w:val="32"/>
          <w:szCs w:val="32"/>
        </w:rPr>
        <w:t>省考试安全类突发事件总体应急预案》和《</w:t>
      </w:r>
      <w:r>
        <w:rPr>
          <w:rFonts w:hint="eastAsia" w:ascii="仿宋" w:hAnsi="仿宋" w:eastAsia="仿宋" w:cs="仿宋"/>
          <w:b w:val="0"/>
          <w:bCs w:val="0"/>
          <w:sz w:val="32"/>
          <w:szCs w:val="32"/>
          <w:lang w:eastAsia="zh-CN"/>
        </w:rPr>
        <w:t>山东</w:t>
      </w:r>
      <w:r>
        <w:rPr>
          <w:rFonts w:hint="eastAsia" w:ascii="仿宋" w:hAnsi="仿宋" w:eastAsia="仿宋" w:cs="仿宋"/>
          <w:b w:val="0"/>
          <w:bCs w:val="0"/>
          <w:sz w:val="32"/>
          <w:szCs w:val="32"/>
        </w:rPr>
        <w:t>省突发事件</w:t>
      </w:r>
      <w:r>
        <w:rPr>
          <w:rFonts w:hint="eastAsia" w:ascii="仿宋" w:hAnsi="仿宋" w:eastAsia="仿宋" w:cs="仿宋"/>
          <w:b w:val="0"/>
          <w:bCs w:val="0"/>
          <w:sz w:val="32"/>
          <w:szCs w:val="32"/>
          <w:lang w:eastAsia="zh-CN"/>
        </w:rPr>
        <w:t>应对条例</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泰安市</w:t>
      </w:r>
      <w:r>
        <w:rPr>
          <w:rFonts w:hint="eastAsia" w:ascii="仿宋" w:hAnsi="仿宋" w:eastAsia="仿宋" w:cs="仿宋"/>
          <w:b w:val="0"/>
          <w:bCs w:val="0"/>
          <w:sz w:val="32"/>
          <w:szCs w:val="32"/>
        </w:rPr>
        <w:t>突发事件</w:t>
      </w:r>
      <w:r>
        <w:rPr>
          <w:rFonts w:hint="eastAsia" w:ascii="仿宋" w:hAnsi="仿宋" w:eastAsia="仿宋" w:cs="仿宋"/>
          <w:b w:val="0"/>
          <w:bCs w:val="0"/>
          <w:sz w:val="32"/>
          <w:szCs w:val="32"/>
          <w:lang w:eastAsia="zh-CN"/>
        </w:rPr>
        <w:t>总体应急</w:t>
      </w:r>
      <w:r>
        <w:rPr>
          <w:rFonts w:hint="eastAsia" w:ascii="仿宋" w:hAnsi="仿宋" w:eastAsia="仿宋" w:cs="仿宋"/>
          <w:b w:val="0"/>
          <w:bCs w:val="0"/>
          <w:sz w:val="32"/>
          <w:szCs w:val="32"/>
        </w:rPr>
        <w:t>预案》等法律法规和规范性文件。</w:t>
      </w:r>
    </w:p>
    <w:p w14:paraId="2008C9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适用范围</w:t>
      </w:r>
    </w:p>
    <w:p w14:paraId="1DA4A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本预案适用</w:t>
      </w:r>
      <w:r>
        <w:rPr>
          <w:rFonts w:hint="eastAsia" w:ascii="仿宋" w:hAnsi="仿宋" w:eastAsia="仿宋" w:cs="仿宋"/>
          <w:b w:val="0"/>
          <w:bCs w:val="0"/>
          <w:sz w:val="32"/>
          <w:szCs w:val="32"/>
          <w:lang w:eastAsia="zh-CN"/>
        </w:rPr>
        <w:t>山东省泰安英雄山中学</w:t>
      </w:r>
      <w:r>
        <w:rPr>
          <w:rFonts w:hint="eastAsia" w:ascii="仿宋" w:hAnsi="仿宋" w:eastAsia="仿宋" w:cs="仿宋"/>
          <w:b w:val="0"/>
          <w:bCs w:val="0"/>
          <w:sz w:val="32"/>
          <w:szCs w:val="32"/>
        </w:rPr>
        <w:t>各类由自然因素或由人为因素引发的试题泄密、贩卖试题或蓄意破坏考试秩序、影响考试公平、破坏正常考试秩序、社会稳定等事故、事件</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rPr>
        <w:t>考试安全类突发事件的应急处置。</w:t>
      </w:r>
    </w:p>
    <w:p w14:paraId="209355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事件分类分级</w:t>
      </w:r>
    </w:p>
    <w:p w14:paraId="6FB34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考试安全类突发事件分为：危害试卷安全突发事件和危害考生和考试工作人员安全， 及致使一个以上考场的考试不能正常进行的突发事件两类。</w:t>
      </w:r>
    </w:p>
    <w:p w14:paraId="708BA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危害试卷安全突发事件具体包括：</w:t>
      </w:r>
    </w:p>
    <w:p w14:paraId="612910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1．试卷失密或泄密；</w:t>
      </w:r>
    </w:p>
    <w:p w14:paraId="75CAA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2．试卷运送延误或损毁；</w:t>
      </w:r>
    </w:p>
    <w:p w14:paraId="75A72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3．答卷丢失或损毁；</w:t>
      </w:r>
    </w:p>
    <w:p w14:paraId="4F43D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4．考试成绩电子数据损毁。</w:t>
      </w:r>
    </w:p>
    <w:p w14:paraId="3A03FA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危害考生和考试工作人员安全及影响考试秩序突发事件具体包括：</w:t>
      </w:r>
    </w:p>
    <w:p w14:paraId="4FC85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1．考试开始前发生危及考生和考试工作人员安全或影响考试秩序事件；</w:t>
      </w:r>
    </w:p>
    <w:p w14:paraId="4A698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2．考试进行中发生危及考生和考试工作人员安全或影响考试秩序事件；</w:t>
      </w:r>
    </w:p>
    <w:p w14:paraId="0E20D5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考试过程中发生的群体性舞弊事件。</w:t>
      </w:r>
    </w:p>
    <w:p w14:paraId="0AB5DC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根据事件危害程度，学校考试安全类突发事件分为重大事件和一般事件两个等级。</w:t>
      </w:r>
    </w:p>
    <w:p w14:paraId="51AB7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bCs/>
          <w:i w:val="0"/>
          <w:iCs w:val="0"/>
          <w:sz w:val="32"/>
          <w:szCs w:val="32"/>
          <w:lang w:eastAsia="zh-CN"/>
        </w:rPr>
      </w:pPr>
      <w:r>
        <w:rPr>
          <w:rFonts w:hint="eastAsia" w:ascii="仿宋" w:hAnsi="仿宋" w:eastAsia="仿宋" w:cs="仿宋"/>
          <w:b/>
          <w:bCs/>
          <w:i w:val="0"/>
          <w:iCs w:val="0"/>
          <w:sz w:val="32"/>
          <w:szCs w:val="32"/>
          <w:lang w:eastAsia="zh-CN"/>
        </w:rPr>
        <w:t>（</w:t>
      </w:r>
      <w:r>
        <w:rPr>
          <w:rFonts w:hint="eastAsia" w:ascii="仿宋" w:hAnsi="仿宋" w:eastAsia="仿宋" w:cs="仿宋"/>
          <w:b/>
          <w:bCs/>
          <w:i w:val="0"/>
          <w:iCs w:val="0"/>
          <w:sz w:val="32"/>
          <w:szCs w:val="32"/>
          <w:lang w:val="en-US" w:eastAsia="zh-CN"/>
        </w:rPr>
        <w:t>1</w:t>
      </w:r>
      <w:r>
        <w:rPr>
          <w:rFonts w:hint="eastAsia" w:ascii="仿宋" w:hAnsi="仿宋" w:eastAsia="仿宋" w:cs="仿宋"/>
          <w:b/>
          <w:bCs/>
          <w:i w:val="0"/>
          <w:iCs w:val="0"/>
          <w:sz w:val="32"/>
          <w:szCs w:val="32"/>
          <w:lang w:eastAsia="zh-CN"/>
        </w:rPr>
        <w:t>）</w:t>
      </w:r>
      <w:r>
        <w:rPr>
          <w:rFonts w:hint="eastAsia" w:ascii="仿宋" w:hAnsi="仿宋" w:eastAsia="仿宋" w:cs="仿宋"/>
          <w:b/>
          <w:bCs/>
          <w:i w:val="0"/>
          <w:iCs w:val="0"/>
          <w:sz w:val="32"/>
          <w:szCs w:val="32"/>
        </w:rPr>
        <w:t>重大事件包括</w:t>
      </w:r>
      <w:r>
        <w:rPr>
          <w:rFonts w:hint="eastAsia" w:ascii="仿宋" w:hAnsi="仿宋" w:eastAsia="仿宋" w:cs="仿宋"/>
          <w:b/>
          <w:bCs/>
          <w:i w:val="0"/>
          <w:iCs w:val="0"/>
          <w:sz w:val="32"/>
          <w:szCs w:val="32"/>
          <w:lang w:eastAsia="zh-CN"/>
        </w:rPr>
        <w:t>：</w:t>
      </w:r>
    </w:p>
    <w:p w14:paraId="6A540C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1．考试期间发生战争、地震、台风、洪水、火灾或其他不可预见的自然灾害而导致影响正常考试。</w:t>
      </w:r>
    </w:p>
    <w:p w14:paraId="0A316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2．考试期间发生突发性恐怖事件或大面积爆发传染病而导致影响正常考试。</w:t>
      </w:r>
    </w:p>
    <w:p w14:paraId="52DCE4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3．由于自然灾害、交通事故或故障、考试组织和管理或其他原因，导致试卷不能按时运抵考点或大量考生无法按时到达考点而导致影响正常考试。</w:t>
      </w:r>
    </w:p>
    <w:p w14:paraId="76133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4．在命题和印刷、运输、保管试卷等环节发生试卷等被盗、丢失、被私自拆启或其他原因造成泄密而导致影响正常考试。</w:t>
      </w:r>
    </w:p>
    <w:p w14:paraId="4AB9DC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5．考试期间发生考生集体作弊、集体罢考、集体闹事，围攻、冲击考点，殴打考试工作人员，损毁公共财产等情况，导致考试秩序混乱</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管理失控而影响正常考试。</w:t>
      </w:r>
    </w:p>
    <w:p w14:paraId="6AF7D9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6．其他不可预测的重大事件导致影响正常考试。</w:t>
      </w:r>
    </w:p>
    <w:p w14:paraId="34091C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一般事件包括</w:t>
      </w:r>
      <w:r>
        <w:rPr>
          <w:rFonts w:hint="eastAsia" w:ascii="仿宋" w:hAnsi="仿宋" w:eastAsia="仿宋" w:cs="仿宋"/>
          <w:b/>
          <w:bCs/>
          <w:sz w:val="32"/>
          <w:szCs w:val="32"/>
          <w:lang w:eastAsia="zh-CN"/>
        </w:rPr>
        <w:t>：</w:t>
      </w:r>
    </w:p>
    <w:p w14:paraId="33B00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1．试卷启封后，发现试卷科目与本场应考试科目不符，或试卷数量与考场编排不符，或试卷有缺页、漏印、重影、损坏等情况而导致影响正常考试。</w:t>
      </w:r>
    </w:p>
    <w:p w14:paraId="418DDA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2．考试过程中，发现试卷试题出现明显错误而导致影响正常考试。</w:t>
      </w:r>
    </w:p>
    <w:p w14:paraId="5679CA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3．语言听力考试过程中，出现内容明显错误、语音介质放音不正常或语音设备发生故障而导致影响正常考试。</w:t>
      </w:r>
    </w:p>
    <w:p w14:paraId="35C66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4．考试过程中，考点、考场突然停电而导致影响正常考试。</w:t>
      </w:r>
    </w:p>
    <w:p w14:paraId="536CC3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5．考试过程中，考试机出现病毒和软件故障，或者局域网出现中断、病毒和软件故障等而导致影响正常考试。</w:t>
      </w:r>
    </w:p>
    <w:p w14:paraId="469352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6．其他不可预测的一般事件而导致影响正常考试。</w:t>
      </w:r>
    </w:p>
    <w:p w14:paraId="2D9981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工作原则</w:t>
      </w:r>
    </w:p>
    <w:p w14:paraId="7D284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预防为本，及时控制。坚持预防与应急处置相结合，立足于防范，常抓不懈，防患于未然。建立健全安全隐患、矛盾纠纷排查整改和调处机制，强化信息的广泛收集和深层次研判，争取早发现，早报告，早控制，早解决。要把考试安全类突发事件控制在一定范围内，避免造成校园秩序失控和混乱。</w:t>
      </w:r>
    </w:p>
    <w:p w14:paraId="56D50F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2.“党政同责、一岗双责、齐抓共管、失职追责”“管行业必须管安全、管业务必须管安全、管生产经营必须管安全”和“谁主管、谁负责”“谁审批、谁负责”“谁主办、谁负责”的原则。</w:t>
      </w:r>
    </w:p>
    <w:p w14:paraId="1352B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3.分级负责、属地管理。学校主要负责人是应急处置的第一责任人。事故发生后，</w:t>
      </w:r>
      <w:r>
        <w:rPr>
          <w:rFonts w:hint="eastAsia" w:ascii="仿宋" w:hAnsi="仿宋" w:eastAsia="仿宋" w:cs="仿宋"/>
          <w:b w:val="0"/>
          <w:bCs w:val="0"/>
          <w:sz w:val="32"/>
          <w:szCs w:val="32"/>
          <w:lang w:eastAsia="zh-CN"/>
        </w:rPr>
        <w:t>学校主要</w:t>
      </w:r>
      <w:r>
        <w:rPr>
          <w:rFonts w:hint="eastAsia" w:ascii="仿宋" w:hAnsi="仿宋" w:eastAsia="仿宋" w:cs="仿宋"/>
          <w:b w:val="0"/>
          <w:bCs w:val="0"/>
          <w:sz w:val="32"/>
          <w:szCs w:val="32"/>
        </w:rPr>
        <w:t>负责人和相关科室负责人要立即赶赴现场，掌握情况，开展工作，控制局面。</w:t>
      </w:r>
    </w:p>
    <w:p w14:paraId="731AC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4.以人为本、生命至上。发生突发事件，在处置过程中，学校的第一要务是确保师生生命安全。</w:t>
      </w:r>
    </w:p>
    <w:p w14:paraId="65CFCD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、组织机构</w:t>
      </w:r>
      <w:r>
        <w:rPr>
          <w:rFonts w:hint="eastAsia" w:ascii="黑体" w:hAnsi="黑体" w:eastAsia="黑体" w:cs="黑体"/>
          <w:b w:val="0"/>
          <w:bCs w:val="0"/>
          <w:sz w:val="32"/>
          <w:szCs w:val="32"/>
          <w:lang w:eastAsia="zh-CN"/>
        </w:rPr>
        <w:t>和职责</w:t>
      </w:r>
    </w:p>
    <w:p w14:paraId="6007F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成立</w:t>
      </w:r>
      <w:r>
        <w:rPr>
          <w:rFonts w:hint="eastAsia" w:ascii="仿宋" w:hAnsi="仿宋" w:eastAsia="仿宋" w:cs="仿宋"/>
          <w:b w:val="0"/>
          <w:bCs w:val="0"/>
          <w:sz w:val="32"/>
          <w:szCs w:val="32"/>
          <w:lang w:eastAsia="zh-CN"/>
        </w:rPr>
        <w:t>英雄山中学</w:t>
      </w:r>
      <w:r>
        <w:rPr>
          <w:rFonts w:hint="eastAsia" w:ascii="仿宋" w:hAnsi="仿宋" w:eastAsia="仿宋" w:cs="仿宋"/>
          <w:b w:val="0"/>
          <w:bCs w:val="0"/>
          <w:sz w:val="32"/>
          <w:szCs w:val="32"/>
        </w:rPr>
        <w:t>校园考试类事件应急处置工作领导小组：</w:t>
      </w:r>
    </w:p>
    <w:p w14:paraId="08943AA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default"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组</w:t>
      </w:r>
      <w:r>
        <w:rPr>
          <w:rFonts w:hint="eastAsia" w:ascii="仿宋" w:hAnsi="仿宋" w:eastAsia="仿宋" w:cs="仿宋"/>
          <w:bCs/>
          <w:color w:val="auto"/>
          <w:kern w:val="0"/>
          <w:sz w:val="32"/>
          <w:szCs w:val="32"/>
          <w:lang w:val="en-US" w:eastAsia="zh-CN"/>
        </w:rPr>
        <w:t xml:space="preserve">  </w:t>
      </w:r>
      <w:r>
        <w:rPr>
          <w:rFonts w:hint="default" w:ascii="仿宋" w:hAnsi="仿宋" w:eastAsia="仿宋" w:cs="仿宋"/>
          <w:bCs/>
          <w:color w:val="auto"/>
          <w:kern w:val="0"/>
          <w:sz w:val="32"/>
          <w:szCs w:val="32"/>
          <w:lang w:val="en-US" w:eastAsia="zh-CN"/>
        </w:rPr>
        <w:t>长：</w:t>
      </w:r>
      <w:r>
        <w:rPr>
          <w:rFonts w:hint="eastAsia" w:ascii="仿宋" w:hAnsi="仿宋" w:eastAsia="仿宋" w:cs="仿宋"/>
          <w:bCs/>
          <w:color w:val="auto"/>
          <w:kern w:val="0"/>
          <w:sz w:val="32"/>
          <w:szCs w:val="32"/>
          <w:lang w:val="en-US" w:eastAsia="zh-CN"/>
        </w:rPr>
        <w:t>李金山</w:t>
      </w:r>
      <w:r>
        <w:rPr>
          <w:rFonts w:hint="default" w:ascii="仿宋" w:hAnsi="仿宋" w:eastAsia="仿宋" w:cs="仿宋"/>
          <w:bCs/>
          <w:color w:val="auto"/>
          <w:kern w:val="0"/>
          <w:sz w:val="32"/>
          <w:szCs w:val="32"/>
          <w:lang w:val="en-US" w:eastAsia="zh-CN"/>
        </w:rPr>
        <w:t>　</w:t>
      </w:r>
    </w:p>
    <w:p w14:paraId="114254ED">
      <w:pPr>
        <w:keepNext w:val="0"/>
        <w:keepLines w:val="0"/>
        <w:pageBreakBefore w:val="0"/>
        <w:kinsoku/>
        <w:wordWrap/>
        <w:overflowPunct/>
        <w:topLinePunct w:val="0"/>
        <w:autoSpaceDN/>
        <w:bidi w:val="0"/>
        <w:adjustRightInd/>
        <w:snapToGrid/>
        <w:spacing w:line="360" w:lineRule="auto"/>
        <w:ind w:left="0" w:leftChars="0" w:firstLine="640" w:firstLineChars="200"/>
        <w:jc w:val="left"/>
        <w:textAlignment w:val="auto"/>
        <w:rPr>
          <w:rFonts w:hint="eastAsia" w:ascii="仿宋" w:hAnsi="仿宋" w:eastAsia="仿宋" w:cs="仿宋"/>
          <w:bCs/>
          <w:color w:val="auto"/>
          <w:kern w:val="0"/>
          <w:sz w:val="32"/>
          <w:szCs w:val="32"/>
          <w:lang w:val="en-US" w:eastAsia="zh-CN"/>
        </w:rPr>
      </w:pPr>
      <w:r>
        <w:rPr>
          <w:rFonts w:hint="default" w:ascii="仿宋" w:hAnsi="仿宋" w:eastAsia="仿宋" w:cs="仿宋"/>
          <w:bCs/>
          <w:color w:val="auto"/>
          <w:kern w:val="0"/>
          <w:sz w:val="32"/>
          <w:szCs w:val="32"/>
          <w:lang w:val="en-US" w:eastAsia="zh-CN"/>
        </w:rPr>
        <w:t>副组长</w:t>
      </w:r>
      <w:r>
        <w:rPr>
          <w:rFonts w:hint="eastAsia" w:ascii="仿宋" w:hAnsi="仿宋" w:eastAsia="仿宋" w:cs="仿宋"/>
          <w:bCs/>
          <w:color w:val="auto"/>
          <w:kern w:val="0"/>
          <w:sz w:val="32"/>
          <w:szCs w:val="32"/>
          <w:lang w:val="en-US" w:eastAsia="zh-CN"/>
        </w:rPr>
        <w:t>：</w:t>
      </w:r>
    </w:p>
    <w:p w14:paraId="57F44B86">
      <w:pPr>
        <w:keepNext w:val="0"/>
        <w:keepLines w:val="0"/>
        <w:pageBreakBefore w:val="0"/>
        <w:kinsoku/>
        <w:wordWrap/>
        <w:overflowPunct/>
        <w:topLinePunct w:val="0"/>
        <w:autoSpaceDN/>
        <w:bidi w:val="0"/>
        <w:adjustRightInd/>
        <w:snapToGrid/>
        <w:spacing w:line="360" w:lineRule="auto"/>
        <w:ind w:left="0" w:lef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王  彬  宋圣君 </w:t>
      </w:r>
      <w:r>
        <w:rPr>
          <w:rFonts w:hint="eastAsia" w:ascii="仿宋_GB2312" w:eastAsia="仿宋_GB2312"/>
          <w:sz w:val="30"/>
          <w:szCs w:val="30"/>
          <w:lang w:val="en-US" w:eastAsia="zh-CN"/>
        </w:rPr>
        <w:t xml:space="preserve">谢  龙  </w:t>
      </w:r>
      <w:r>
        <w:rPr>
          <w:rFonts w:hint="eastAsia" w:ascii="仿宋" w:hAnsi="仿宋" w:eastAsia="仿宋" w:cs="仿宋"/>
          <w:bCs/>
          <w:color w:val="auto"/>
          <w:kern w:val="0"/>
          <w:sz w:val="32"/>
          <w:szCs w:val="32"/>
          <w:lang w:val="en-US" w:eastAsia="zh-CN"/>
        </w:rPr>
        <w:t xml:space="preserve">冯  群 刘  宏 </w:t>
      </w:r>
    </w:p>
    <w:p w14:paraId="48115977">
      <w:pPr>
        <w:keepNext w:val="0"/>
        <w:keepLines w:val="0"/>
        <w:pageBreakBefore w:val="0"/>
        <w:kinsoku/>
        <w:wordWrap/>
        <w:overflowPunct/>
        <w:topLinePunct w:val="0"/>
        <w:autoSpaceDN/>
        <w:bidi w:val="0"/>
        <w:adjustRightInd/>
        <w:snapToGrid/>
        <w:spacing w:line="360" w:lineRule="auto"/>
        <w:ind w:left="0" w:leftChars="0" w:firstLine="640" w:firstLineChars="200"/>
        <w:jc w:val="left"/>
        <w:textAlignment w:val="auto"/>
        <w:rPr>
          <w:rFonts w:hint="eastAsia" w:ascii="楷体" w:hAnsi="楷体" w:eastAsia="楷体" w:cs="楷体"/>
          <w:b/>
          <w:bCs/>
          <w:sz w:val="32"/>
          <w:szCs w:val="32"/>
        </w:rPr>
      </w:pPr>
      <w:r>
        <w:rPr>
          <w:rFonts w:hint="default" w:ascii="仿宋" w:hAnsi="仿宋" w:eastAsia="仿宋" w:cs="仿宋"/>
          <w:bCs/>
          <w:color w:val="auto"/>
          <w:kern w:val="0"/>
          <w:sz w:val="32"/>
          <w:szCs w:val="32"/>
          <w:lang w:val="en-US" w:eastAsia="zh-CN"/>
        </w:rPr>
        <w:t>成  员：</w:t>
      </w:r>
      <w:r>
        <w:rPr>
          <w:rFonts w:hint="eastAsia" w:ascii="仿宋" w:hAnsi="仿宋" w:eastAsia="仿宋" w:cs="仿宋"/>
          <w:bCs/>
          <w:color w:val="auto"/>
          <w:kern w:val="0"/>
          <w:sz w:val="32"/>
          <w:szCs w:val="32"/>
          <w:lang w:val="en-US" w:eastAsia="zh-CN"/>
        </w:rPr>
        <w:t>办公室、教务科、信息科、党建科、总务科、安保科、宣传科等主要</w:t>
      </w:r>
      <w:r>
        <w:rPr>
          <w:rFonts w:hint="default" w:ascii="仿宋" w:hAnsi="仿宋" w:eastAsia="仿宋" w:cs="仿宋"/>
          <w:bCs/>
          <w:color w:val="auto"/>
          <w:kern w:val="0"/>
          <w:sz w:val="32"/>
          <w:szCs w:val="32"/>
          <w:lang w:val="en-US" w:eastAsia="zh-CN"/>
        </w:rPr>
        <w:t>科室负责人</w:t>
      </w:r>
      <w:r>
        <w:rPr>
          <w:rFonts w:hint="eastAsia" w:ascii="仿宋" w:hAnsi="仿宋" w:eastAsia="仿宋" w:cs="仿宋"/>
          <w:bCs/>
          <w:color w:val="auto"/>
          <w:kern w:val="0"/>
          <w:sz w:val="32"/>
          <w:szCs w:val="32"/>
          <w:lang w:val="en-US" w:eastAsia="zh-CN"/>
        </w:rPr>
        <w:t>和工作人员</w:t>
      </w:r>
    </w:p>
    <w:p w14:paraId="21D8D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应急领导小组是学校考试安全事件应急工作的最高领导、议事和协调机构，负责在考试期间统筹协调， 快速有效地处理学校范围内的各类考试突发事件。其主要职责</w:t>
      </w:r>
      <w:r>
        <w:rPr>
          <w:rFonts w:hint="eastAsia" w:ascii="仿宋" w:hAnsi="仿宋" w:eastAsia="仿宋" w:cs="仿宋"/>
          <w:b w:val="0"/>
          <w:bCs w:val="0"/>
          <w:sz w:val="32"/>
          <w:szCs w:val="32"/>
          <w:lang w:eastAsia="zh-CN"/>
        </w:rPr>
        <w:t>：</w:t>
      </w:r>
    </w:p>
    <w:p w14:paraId="0C24B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1．统一决策、组织指挥</w:t>
      </w:r>
      <w:r>
        <w:rPr>
          <w:rFonts w:hint="eastAsia" w:ascii="仿宋" w:hAnsi="仿宋" w:eastAsia="仿宋" w:cs="仿宋"/>
          <w:b w:val="0"/>
          <w:bCs w:val="0"/>
          <w:sz w:val="32"/>
          <w:szCs w:val="32"/>
          <w:lang w:eastAsia="zh-CN"/>
        </w:rPr>
        <w:t>上报</w:t>
      </w:r>
      <w:r>
        <w:rPr>
          <w:rFonts w:hint="eastAsia" w:ascii="仿宋" w:hAnsi="仿宋" w:eastAsia="仿宋" w:cs="仿宋"/>
          <w:b w:val="0"/>
          <w:bCs w:val="0"/>
          <w:sz w:val="32"/>
          <w:szCs w:val="32"/>
        </w:rPr>
        <w:t>学校涉及考试安全类突发公共事件的处置行动。</w:t>
      </w:r>
    </w:p>
    <w:p w14:paraId="11A3A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2．研究确定事件类型和级别，确定与其他类特定事件应急处置预案的联系，下达应急处置任务。</w:t>
      </w:r>
    </w:p>
    <w:p w14:paraId="62AAD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3．决定现场指挥组或工作组的组成及任务。</w:t>
      </w:r>
    </w:p>
    <w:p w14:paraId="4B74CC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4．决定向上级和相关部门报送信息的标准、内容以及请求上级部门指示、援助等事项。</w:t>
      </w:r>
    </w:p>
    <w:p w14:paraId="5D8AAC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5．决定对外公布、公开的口径及发布时间、方式等。</w:t>
      </w:r>
    </w:p>
    <w:p w14:paraId="46523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应急领导小组下设办公室，办公室设在教务</w:t>
      </w:r>
      <w:r>
        <w:rPr>
          <w:rFonts w:hint="eastAsia" w:ascii="仿宋" w:hAnsi="仿宋" w:eastAsia="仿宋" w:cs="仿宋"/>
          <w:b w:val="0"/>
          <w:bCs w:val="0"/>
          <w:sz w:val="32"/>
          <w:szCs w:val="32"/>
          <w:lang w:eastAsia="zh-CN"/>
        </w:rPr>
        <w:t>科</w:t>
      </w:r>
      <w:r>
        <w:rPr>
          <w:rFonts w:hint="eastAsia" w:ascii="仿宋" w:hAnsi="仿宋" w:eastAsia="仿宋" w:cs="仿宋"/>
          <w:b w:val="0"/>
          <w:bCs w:val="0"/>
          <w:sz w:val="32"/>
          <w:szCs w:val="32"/>
        </w:rPr>
        <w:t>，教务</w:t>
      </w:r>
      <w:r>
        <w:rPr>
          <w:rFonts w:hint="eastAsia" w:ascii="仿宋" w:hAnsi="仿宋" w:eastAsia="仿宋" w:cs="仿宋"/>
          <w:b w:val="0"/>
          <w:bCs w:val="0"/>
          <w:sz w:val="32"/>
          <w:szCs w:val="32"/>
          <w:lang w:eastAsia="zh-CN"/>
        </w:rPr>
        <w:t>科科</w:t>
      </w:r>
      <w:r>
        <w:rPr>
          <w:rFonts w:hint="eastAsia" w:ascii="仿宋" w:hAnsi="仿宋" w:eastAsia="仿宋" w:cs="仿宋"/>
          <w:b w:val="0"/>
          <w:bCs w:val="0"/>
          <w:sz w:val="32"/>
          <w:szCs w:val="32"/>
        </w:rPr>
        <w:t>长</w:t>
      </w:r>
      <w:r>
        <w:rPr>
          <w:rFonts w:hint="eastAsia" w:ascii="仿宋" w:hAnsi="仿宋" w:eastAsia="仿宋" w:cs="仿宋"/>
          <w:b w:val="0"/>
          <w:bCs w:val="0"/>
          <w:sz w:val="32"/>
          <w:szCs w:val="32"/>
          <w:lang w:eastAsia="zh-CN"/>
        </w:rPr>
        <w:t>崔凯</w:t>
      </w:r>
      <w:r>
        <w:rPr>
          <w:rFonts w:hint="eastAsia" w:ascii="仿宋" w:hAnsi="仿宋" w:eastAsia="仿宋" w:cs="仿宋"/>
          <w:b w:val="0"/>
          <w:bCs w:val="0"/>
          <w:sz w:val="32"/>
          <w:szCs w:val="32"/>
        </w:rPr>
        <w:t>担任办公室主任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负责汇集并报告各方面的情况，提出处理意见，并根据上级指示部署开展工作。其主要职责是：</w:t>
      </w:r>
    </w:p>
    <w:p w14:paraId="2781F0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第一时间上报事件情况，包括：事件原因、事件性质、涉及范围及目前的基本处理措施、对事件等级的初步判断；落实应急领导小组进行工作部署；做好善后处理工作。</w:t>
      </w:r>
    </w:p>
    <w:p w14:paraId="44593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．负责及时收集和分析考试安全事件信息和工作情况，提出处理考试安全类突发事件的指导意见和具体措施报应急处置领导组。</w:t>
      </w:r>
    </w:p>
    <w:p w14:paraId="527602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．责考试安全突发事件现场处置的协调、指挥。</w:t>
      </w:r>
    </w:p>
    <w:p w14:paraId="7F191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．督导、检查各部门、考试安全类突发公共事件应急处理工作情况。</w:t>
      </w:r>
    </w:p>
    <w:p w14:paraId="2F54FF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．承担考试安全类突发公共事件信息检测、接报和上报工作。</w:t>
      </w:r>
    </w:p>
    <w:p w14:paraId="52054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．及时总结处理考试安全类突发公共事件的经验和做法。</w:t>
      </w:r>
    </w:p>
    <w:p w14:paraId="2DF17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黑体" w:hAnsi="黑体" w:eastAsia="黑体" w:cs="黑体"/>
          <w:b/>
          <w:bCs/>
          <w:sz w:val="32"/>
          <w:szCs w:val="32"/>
          <w:lang w:eastAsia="zh-CN"/>
        </w:rPr>
        <w:t>三、预防和预警机制</w:t>
      </w:r>
    </w:p>
    <w:p w14:paraId="133FDC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预防预警</w:t>
      </w:r>
    </w:p>
    <w:p w14:paraId="52198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预防</w:t>
      </w:r>
    </w:p>
    <w:p w14:paraId="5E2BA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建立畅通的信息传输渠道和严格的信息上报机制，完善快速应急信息系统。</w:t>
      </w:r>
    </w:p>
    <w:p w14:paraId="1249AA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（1）在</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应急指挥办的统一部署下，各科室应结合工作职责落实人员，明确责任，把各项工作和要求落实到实处。</w:t>
      </w:r>
    </w:p>
    <w:p w14:paraId="23C108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（2）学校要完善预测预警机制，定期对各种可能引发考试安全类突发事件的预测预警信息进行综合分析，并及时上报</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 xml:space="preserve">教育局。 </w:t>
      </w:r>
    </w:p>
    <w:p w14:paraId="3F19C6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（3）信息发布严格按照国家和省委、 省政府、</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 xml:space="preserve">委、 </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政府的有关规定执行教育系统考试安全类突发事件信息发布， 区分不同情况，把握信息发布和舆论的主动权。信息发布要全面、客观、准确、及时，执行新闻发言人制度。</w:t>
      </w:r>
    </w:p>
    <w:p w14:paraId="06AB2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预警</w:t>
      </w:r>
    </w:p>
    <w:p w14:paraId="21874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（1）确定预警级别。按照考试安全类突发事件可能发生的紧急程度、发展势态和可能造成的危害程度，其预警级别分为Ⅰ级、Ⅱ级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Ⅲ级和Ⅳ级，分别用红色、橙色、黄色和蓝色标示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Ⅰ级为最高级别。学校依托有关专业部门或机构，对可能发生的考试安全类突发事件进行综合性评估和趋势分析，预测考试安全类突发事件发生可能性的大小、影响范围和强度及其级别；或根据教育行政管理部门发布的预警级别执行。</w:t>
      </w:r>
    </w:p>
    <w:p w14:paraId="6A8FF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发布预警信息。预警信息包括考试安全类突发事件的类别、预警级别、起始时间、可能影响范围、警示事项、应采取的措施等。可以预警的考试安全类突发事件即将发生或者发生的可能性增大时，学校以适宜的方式发布或调整预警信息，并进行应急准备，同时向</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报告。同时向可能影响的相关临近地方或单位通报。预警信息的发布、调整可通过广播、电视、通讯、手机短信、信息网络、警报器、宣传车或组织人员逐个通知等方式进行，对学校内的特殊人群和特殊场所应当采取有针对性的公告方式。</w:t>
      </w:r>
    </w:p>
    <w:p w14:paraId="3FAA1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（3）采取预警措施。发布预警信息后，学校应当根据实际情况和分类分级原则采取下列一项或多项措施：</w:t>
      </w:r>
    </w:p>
    <w:p w14:paraId="21107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①及时收集、报告有关信息，进一步加强对考试安全类突发事件发生、发展情况的监测、预报和预警工作；</w:t>
      </w:r>
    </w:p>
    <w:p w14:paraId="49F101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②及时按照有关规定发布与师生员工有关的考试安全类突发事件预测信息和分析评估结果以及可能受到事件危害的警告，宣传避免或减轻危害的建议和常识，公布咨询电话。</w:t>
      </w:r>
    </w:p>
    <w:p w14:paraId="0A5EE2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③组织应急救援队伍、负有特定职责的人员进入待命状态，并做好参加应急救援和处置工作的准备；</w:t>
      </w:r>
    </w:p>
    <w:p w14:paraId="3F665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④调集应急救援所需物资、设备、工具，准备应急设施和避难场所，并确保其处于良好状态，随时可以投入正常使用；</w:t>
      </w:r>
    </w:p>
    <w:p w14:paraId="49B4A5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⑤加强对重要部位和重要基础设施的安全保卫，维护学校和社会治安秩序；</w:t>
      </w:r>
    </w:p>
    <w:p w14:paraId="4FCF0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⑥报请当地党委政府协调有关部门，采取必要措施，确保交通、通信、供水、排水、供电、供气、供热等公共设施的安全和正常运行；</w:t>
      </w:r>
    </w:p>
    <w:p w14:paraId="466B7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⑦关闭或者限制使用考试安全类突发事件危害的场所， 控制或者限制容易导致危害扩大的公共场所的活动，防止发生次生、衍生危害；</w:t>
      </w:r>
    </w:p>
    <w:p w14:paraId="3F999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⑨法律、法规、规章规定的其他必要的防范性、保护性措施。</w:t>
      </w:r>
    </w:p>
    <w:p w14:paraId="3EC49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（4）解除预警警报。有事实证明不可能发生考试安全类突发事件或者危险已经解除，学校应当立即宣布解除警报，终止预警期，并解除已经采取的有关措施，尽快恢复正常秩序。</w:t>
      </w:r>
    </w:p>
    <w:p w14:paraId="26572A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应急处理</w:t>
      </w:r>
    </w:p>
    <w:p w14:paraId="634D1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信息报告</w:t>
      </w:r>
    </w:p>
    <w:p w14:paraId="4CE5D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信息报送原则</w:t>
      </w:r>
      <w:r>
        <w:rPr>
          <w:rFonts w:hint="eastAsia" w:ascii="仿宋" w:hAnsi="仿宋" w:eastAsia="仿宋" w:cs="仿宋"/>
          <w:b w:val="0"/>
          <w:bCs w:val="0"/>
          <w:sz w:val="32"/>
          <w:szCs w:val="32"/>
          <w:lang w:eastAsia="zh-CN"/>
        </w:rPr>
        <w:t>：</w:t>
      </w:r>
    </w:p>
    <w:p w14:paraId="398A9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（1）迅速</w:t>
      </w:r>
      <w:r>
        <w:rPr>
          <w:rFonts w:hint="eastAsia" w:ascii="仿宋" w:hAnsi="仿宋" w:eastAsia="仿宋" w:cs="仿宋"/>
          <w:b w:val="0"/>
          <w:bCs w:val="0"/>
          <w:sz w:val="32"/>
          <w:szCs w:val="32"/>
        </w:rPr>
        <w:t>：最先发现或接到发生考试安全类突发事件的</w:t>
      </w:r>
    </w:p>
    <w:p w14:paraId="6B1D9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学校应在第一时间内向当地政府和市教育局报告，不得延报。</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教育局应在事件发生后立即报告省教育厅，最迟不得超过2 小时。</w:t>
      </w:r>
    </w:p>
    <w:p w14:paraId="65EED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（2）准确</w:t>
      </w:r>
      <w:r>
        <w:rPr>
          <w:rFonts w:hint="eastAsia" w:ascii="仿宋" w:hAnsi="仿宋" w:eastAsia="仿宋" w:cs="仿宋"/>
          <w:b w:val="0"/>
          <w:bCs w:val="0"/>
          <w:sz w:val="32"/>
          <w:szCs w:val="32"/>
        </w:rPr>
        <w:t>：信息内容要客观翔实</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不得主观臆断，不得漏报、瞒报、谎报。</w:t>
      </w:r>
    </w:p>
    <w:p w14:paraId="0F876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（3）直报</w:t>
      </w:r>
      <w:r>
        <w:rPr>
          <w:rFonts w:hint="eastAsia" w:ascii="仿宋" w:hAnsi="仿宋" w:eastAsia="仿宋" w:cs="仿宋"/>
          <w:b w:val="0"/>
          <w:bCs w:val="0"/>
          <w:sz w:val="32"/>
          <w:szCs w:val="32"/>
        </w:rPr>
        <w:t>：发生Ⅰ级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Ⅱ级事件，教育行政部门可直接报省教育厅，同时报地方党委、政府和</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教育局。情况特殊的，还应向当地公安等机关报告。</w:t>
      </w:r>
    </w:p>
    <w:p w14:paraId="10C8E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（4）续报</w:t>
      </w:r>
      <w:r>
        <w:rPr>
          <w:rFonts w:hint="eastAsia" w:ascii="仿宋" w:hAnsi="仿宋" w:eastAsia="仿宋" w:cs="仿宋"/>
          <w:b w:val="0"/>
          <w:bCs w:val="0"/>
          <w:sz w:val="32"/>
          <w:szCs w:val="32"/>
        </w:rPr>
        <w:t>：在事件情况发生变化后，原报告单位应及时续报事件有关变化的情况。</w:t>
      </w:r>
    </w:p>
    <w:p w14:paraId="26B9D3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应急信息的主要内容</w:t>
      </w:r>
    </w:p>
    <w:p w14:paraId="22235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（1）事件发生的基本情况，包括时间、地点、规模、涉</w:t>
      </w:r>
    </w:p>
    <w:p w14:paraId="64972C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及人员、破坏程度以及人员伤亡情况；</w:t>
      </w:r>
    </w:p>
    <w:p w14:paraId="2ABEE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（2）事件发生起因分析、性质判断和影响程度评估；</w:t>
      </w:r>
    </w:p>
    <w:p w14:paraId="364FD4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（3）学校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当地政府已采取的措施；</w:t>
      </w:r>
    </w:p>
    <w:p w14:paraId="06656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（4）校内外公众及媒体等各方面的反应；</w:t>
      </w:r>
    </w:p>
    <w:p w14:paraId="181910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（5）事态发展状态、处置过程和结果；</w:t>
      </w:r>
    </w:p>
    <w:p w14:paraId="003E8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（6）需要报送的其它事项。</w:t>
      </w:r>
    </w:p>
    <w:p w14:paraId="6D3F7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先期处置</w:t>
      </w:r>
    </w:p>
    <w:p w14:paraId="191FC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教育系统考试安全类突发事件发生后，学校立即启动应急预案，尽力采取针对性措施控制事态发展，组织开展前期应急救援和处置工作，同时，迅速向当地党委政府和市教育局以及有关专业部门或机构报告，必要时可以越级上报。</w:t>
      </w:r>
    </w:p>
    <w:p w14:paraId="1DCAFC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组织协调</w:t>
      </w:r>
    </w:p>
    <w:p w14:paraId="79ED7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（1）学校负责本校考试安全类突发事件的应对工作，</w:t>
      </w:r>
      <w:r>
        <w:rPr>
          <w:rFonts w:hint="eastAsia" w:ascii="仿宋" w:hAnsi="仿宋" w:eastAsia="仿宋" w:cs="仿宋"/>
          <w:b w:val="0"/>
          <w:bCs w:val="0"/>
          <w:sz w:val="32"/>
          <w:szCs w:val="32"/>
          <w:lang w:eastAsia="zh-CN"/>
        </w:rPr>
        <w:t>市教育局</w:t>
      </w:r>
      <w:r>
        <w:rPr>
          <w:rFonts w:hint="eastAsia" w:ascii="仿宋" w:hAnsi="仿宋" w:eastAsia="仿宋" w:cs="仿宋"/>
          <w:b w:val="0"/>
          <w:bCs w:val="0"/>
          <w:sz w:val="32"/>
          <w:szCs w:val="32"/>
        </w:rPr>
        <w:t>指导学校开展应急处置工作。</w:t>
      </w:r>
    </w:p>
    <w:p w14:paraId="77C20C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）市教育局</w:t>
      </w:r>
      <w:r>
        <w:rPr>
          <w:rFonts w:hint="eastAsia" w:ascii="仿宋" w:hAnsi="仿宋" w:eastAsia="仿宋" w:cs="仿宋"/>
          <w:b w:val="0"/>
          <w:bCs w:val="0"/>
          <w:sz w:val="32"/>
          <w:szCs w:val="32"/>
        </w:rPr>
        <w:t>负责辖区</w:t>
      </w:r>
      <w:r>
        <w:rPr>
          <w:rFonts w:hint="eastAsia" w:ascii="仿宋" w:hAnsi="仿宋" w:eastAsia="仿宋" w:cs="仿宋"/>
          <w:b w:val="0"/>
          <w:bCs w:val="0"/>
          <w:sz w:val="32"/>
          <w:szCs w:val="32"/>
          <w:lang w:eastAsia="zh-CN"/>
        </w:rPr>
        <w:t>内</w:t>
      </w:r>
      <w:r>
        <w:rPr>
          <w:rFonts w:hint="eastAsia" w:ascii="仿宋" w:hAnsi="仿宋" w:eastAsia="仿宋" w:cs="仿宋"/>
          <w:b w:val="0"/>
          <w:bCs w:val="0"/>
          <w:sz w:val="32"/>
          <w:szCs w:val="32"/>
        </w:rPr>
        <w:t>教育系考试安全类突发事件的应对工作。</w:t>
      </w:r>
    </w:p>
    <w:p w14:paraId="2282CA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（3）超出学校处置能力的，根据考试安全类突发事件的类别、特点和处置工作的需要，可及时依法报请相应的专业部门派出专门指挥人员、专业队伍和骨干力量进行应急救援和处置，同时立即向党委政府和</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教育局报告，在党委政府的统一领导和</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教育局的指导、协调下开展应急处置工作。</w:t>
      </w:r>
    </w:p>
    <w:p w14:paraId="36495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（4）教育部门考试安全类突发事件应急指挥机构根据实际情况可内设综合协调、现场处置、新闻信息、复学复课、恢复重建、条件保障等工作组。</w:t>
      </w:r>
    </w:p>
    <w:p w14:paraId="47827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.应急响应</w:t>
      </w:r>
    </w:p>
    <w:p w14:paraId="17BA7E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A 特别重大事件（Ⅰ级）应急响应</w:t>
      </w:r>
    </w:p>
    <w:p w14:paraId="5405B8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特别重大事件（Ⅰ级）发生后，</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应急指挥办立即启动相关专项预案，同时报请市委、市政府启动专项预案，并在市专项应急处置指挥办的统一领导、指挥、协调下，具体组织、协调开展现场应急处置工作。应急处置情况及时报</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委、</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政府主要领导和</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教育局应急处置指挥</w:t>
      </w:r>
      <w:r>
        <w:rPr>
          <w:rFonts w:hint="eastAsia" w:ascii="仿宋" w:hAnsi="仿宋" w:eastAsia="仿宋" w:cs="仿宋"/>
          <w:b w:val="0"/>
          <w:bCs w:val="0"/>
          <w:sz w:val="32"/>
          <w:szCs w:val="32"/>
          <w:lang w:eastAsia="zh-CN"/>
        </w:rPr>
        <w:t>部</w:t>
      </w:r>
      <w:r>
        <w:rPr>
          <w:rFonts w:hint="eastAsia" w:ascii="仿宋" w:hAnsi="仿宋" w:eastAsia="仿宋" w:cs="仿宋"/>
          <w:b w:val="0"/>
          <w:bCs w:val="0"/>
          <w:sz w:val="32"/>
          <w:szCs w:val="32"/>
        </w:rPr>
        <w:t>。</w:t>
      </w:r>
    </w:p>
    <w:p w14:paraId="126AC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B 重大事件（Ⅱ级）应急响应</w:t>
      </w:r>
    </w:p>
    <w:p w14:paraId="15136D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重大事件（Ⅱ级）发生后，</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应急指挥办立即启动相关专项预案，同时报请市委、市政府启动专项预案，并在市专项应急处置指挥部的统一领导、指挥、协调下，具体组织、协调开展现场应急处置工作。应急处置情况及时报</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委办公室、</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政府办公室和</w:t>
      </w:r>
      <w:r>
        <w:rPr>
          <w:rFonts w:hint="eastAsia" w:ascii="仿宋" w:hAnsi="仿宋" w:eastAsia="仿宋" w:cs="仿宋"/>
          <w:b w:val="0"/>
          <w:bCs w:val="0"/>
          <w:sz w:val="32"/>
          <w:szCs w:val="32"/>
          <w:lang w:eastAsia="zh-CN"/>
        </w:rPr>
        <w:t>市教育局</w:t>
      </w:r>
      <w:r>
        <w:rPr>
          <w:rFonts w:hint="eastAsia" w:ascii="仿宋" w:hAnsi="仿宋" w:eastAsia="仿宋" w:cs="仿宋"/>
          <w:b w:val="0"/>
          <w:bCs w:val="0"/>
          <w:sz w:val="32"/>
          <w:szCs w:val="32"/>
        </w:rPr>
        <w:t>专项应急处置指挥部。</w:t>
      </w:r>
    </w:p>
    <w:p w14:paraId="762E89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C 较大事件（Ⅲ级）应急响应</w:t>
      </w:r>
    </w:p>
    <w:p w14:paraId="08F15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较大事件（Ⅲ级）发生后，</w:t>
      </w:r>
      <w:r>
        <w:rPr>
          <w:rFonts w:hint="eastAsia" w:ascii="仿宋" w:hAnsi="仿宋" w:eastAsia="仿宋" w:cs="仿宋"/>
          <w:b w:val="0"/>
          <w:bCs w:val="0"/>
          <w:sz w:val="32"/>
          <w:szCs w:val="32"/>
          <w:lang w:eastAsia="zh-CN"/>
        </w:rPr>
        <w:t>市教育局</w:t>
      </w:r>
      <w:r>
        <w:rPr>
          <w:rFonts w:hint="eastAsia" w:ascii="仿宋" w:hAnsi="仿宋" w:eastAsia="仿宋" w:cs="仿宋"/>
          <w:b w:val="0"/>
          <w:bCs w:val="0"/>
          <w:sz w:val="32"/>
          <w:szCs w:val="32"/>
        </w:rPr>
        <w:t>分管领导和相关责任科室立即组织力量深入事发地指导、协助其开展处置工作，并将处置情况及时报</w:t>
      </w:r>
      <w:r>
        <w:rPr>
          <w:rFonts w:hint="eastAsia" w:ascii="仿宋" w:hAnsi="仿宋" w:eastAsia="仿宋" w:cs="仿宋"/>
          <w:b w:val="0"/>
          <w:bCs w:val="0"/>
          <w:sz w:val="32"/>
          <w:szCs w:val="32"/>
          <w:lang w:eastAsia="zh-CN"/>
        </w:rPr>
        <w:t>市教育局</w:t>
      </w:r>
      <w:r>
        <w:rPr>
          <w:rFonts w:hint="eastAsia" w:ascii="仿宋" w:hAnsi="仿宋" w:eastAsia="仿宋" w:cs="仿宋"/>
          <w:b w:val="0"/>
          <w:bCs w:val="0"/>
          <w:sz w:val="32"/>
          <w:szCs w:val="32"/>
        </w:rPr>
        <w:t>办公室。党委、政府或高校统一领导、指挥教育等相关部门或各院系开展处置工作。</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应急指挥</w:t>
      </w:r>
      <w:r>
        <w:rPr>
          <w:rFonts w:hint="eastAsia" w:ascii="仿宋" w:hAnsi="仿宋" w:eastAsia="仿宋" w:cs="仿宋"/>
          <w:b w:val="0"/>
          <w:bCs w:val="0"/>
          <w:sz w:val="32"/>
          <w:szCs w:val="32"/>
          <w:lang w:eastAsia="zh-CN"/>
        </w:rPr>
        <w:t>领导小组</w:t>
      </w:r>
      <w:r>
        <w:rPr>
          <w:rFonts w:hint="eastAsia" w:ascii="仿宋" w:hAnsi="仿宋" w:eastAsia="仿宋" w:cs="仿宋"/>
          <w:b w:val="0"/>
          <w:bCs w:val="0"/>
          <w:sz w:val="32"/>
          <w:szCs w:val="32"/>
        </w:rPr>
        <w:t>随时掌握有关情况，并及时报</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教育局、市委办公室、市政府办公室，通报市直有关部门。必要时启动相关专项预案，增加相关科室、单位人员组成工作专班开展处置工作，并依照程序报市委、市政府，请求市直相关部门支援、配合。</w:t>
      </w:r>
    </w:p>
    <w:p w14:paraId="0FE7E1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应急处置的具体措施</w:t>
      </w:r>
    </w:p>
    <w:p w14:paraId="59C061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）在国家组织的各类教育考试及学校组织的校内常规考试过程中发生重大事件，考点及相关职能部门，第一时间向应急处置办公室报告， 应急处置办公室立即向校应急处置领导组报告， 校应急处置领导组负责立即向上级主管部门和考试组织部门报告，必要时向当地公安机关报告。</w:t>
      </w:r>
    </w:p>
    <w:p w14:paraId="739BB1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考试期间发生战争、突发性恐怖事件、自然灾害或大面积爆发传染病等重大事件时，应急处置办公室向校应急处置领导组提出停考、缓考或其他处置措施的建议，校应急处置领导组根据实际情况和上级部门要求做出停考、考或其他处置措施的决定。考试过程中发生自然灾害时，考点应妥善疏散、安置考生，必要情况下请地方政府和有关部门协助考生解决食、宿、交通等问题，将自然灾害损失和考试损失降至最低限度。</w:t>
      </w:r>
    </w:p>
    <w:p w14:paraId="684F9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）考试过程中爆发传染病时，考点应立即组织实行考点隔离、人员隔离，必要情况下请地方政府和卫生防疫部门协助处置，或采取地方政府、卫生防疫部门要求的其他措施，防止疫情扩散。</w:t>
      </w:r>
    </w:p>
    <w:p w14:paraId="250446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由于自然灾害、交通事故或故障、考试组织和管理或其他原因，导致试卷不能按时运抵考点，校应急处置领导组应及时向考生说明情况、安抚考生情绪，并根据受影响的范围大小、考生数量多少等情况可以决定停止考试，受影响不能参加考试的考生免费参加下次考试。必要情况下， 由校应急领导组向上级主管部门和考试组织部门请示或协调作出处置决定。</w:t>
      </w:r>
    </w:p>
    <w:p w14:paraId="5D6291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）由于自然灾害、交通事故或故障、考试组织和管理以及其他原因，导致考生无法按时到达考点，不能正常进行考试。应急处置领导组根据不同情况决定：考试正常进行，未能正常考试的考生参加下次考试； 保留该批学生该次考试资格，顺延至下次考试参加该科目考试。</w:t>
      </w:r>
    </w:p>
    <w:p w14:paraId="631355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如试卷印制、运输或保管期间发生试卷被盗、丢失、被私自提前拆启或其他原因造成试题泄密，应急处置办公室立即向学校应急处置领导组提出启用备用试题、重新加印试题照常举行考试、重新命题并另外安排考试时间、已考科目成绩无效等建议，经校应急处置领导组同意后，采取措施安抚考生情绪，将负面影响和考试损失降至最低限度。</w:t>
      </w:r>
    </w:p>
    <w:p w14:paraId="69F772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发生考点秩序混乱、管理失控事件时，考务工作人员应劝阻、缓解考生情绪，控制事态发展，防止事态蔓延。如考试过程中发生集体作弊、考场秩序失控、集体罢考的情况，首先应对考生进行劝解和教育；如果考生不服从劝解，应终止该场考试，并按照有关考务规定进行详细记录。如在考试过程中发生集体闹事，围攻、冲击考点，殴打考试工作人员，损毁公共财产等情况，考点应对考生进行劝解和教育，对带头闹事、违法人员不准其离开考场，并向公安机关报警。</w:t>
      </w:r>
    </w:p>
    <w:p w14:paraId="6A0EE0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考试过程中发生一般考试安全类事件时，应急处置办公室第一时间组织考点及有关单位，采取措施，进行处置，并向学校应急处置领导组报告。学校应急处置领导组同意后，立即向上级主管部门和考试组织部门报告，并按照国家和学校有关考试规定做好情况记录。</w:t>
      </w:r>
    </w:p>
    <w:p w14:paraId="069595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试卷启封后，发现试卷科目与本场考试科目不符，或试卷数量与考场编排不符，或试卷有缺页、漏印、重影、损坏等问题时，应急处置办公室第一时间通知考点根据实际情况启用、复印备用试卷，补足考生因此而耽误的考试时间，做好考生安抚和教育等工作，同时向学校应急处置领导组报告。</w:t>
      </w:r>
    </w:p>
    <w:p w14:paraId="4049D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考试过程中，发现试卷试题出现明显错误，语言听力考试过程中，出现内容明显错误、语音介质放音不正常或语音设备发生故障时，应急处置办公室第一时间向学校应急处置领导组报告，在接到更正通知后及时通知考点有关单位和相关考生。如有考生在试卷更正前交卷，应将相关情况写入考场报告单，并按照国家和学院有关考试规定做好情况记录。</w:t>
      </w:r>
    </w:p>
    <w:p w14:paraId="65D0AC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考试过程中，考点突然停电时，各考点做好考生安抚和教育工作。如停电不影响考生考试，考试应正常进行。如停电影响考生考试，应立即启用备用电源，保证考试正常进行。如属于地方政府及有关部门组织检修等造成全院性大面积停电而导致考试无法正常进行时，应急处置办公室第一时间安排相关部门与地方电力等有关部门进行协调，确认恢复供电时间。如确实无法在短期内恢复供电， 应急处置办公室第一时间向学校应急处置领导组报告。学校应急处置领导组报上级主管部门和考试组织部门同意后， 做出该次考试延时、保留该批学生该次考试资格并另行安排时间举行该科目考试等决定。</w:t>
      </w:r>
    </w:p>
    <w:p w14:paraId="47DE1E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如考试机出现死机、掉线、病毒或软件故障等问题时，考点及有关单位第一时间组织做好考生安抚和教育工作， 监考教师立即安排考生在备份机上进行考试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应急处置办公室根据实际情况决定是否需要补足考生因此而耽误的考试时间，并报学校应急处置领导组，同时按照国家和学</w:t>
      </w:r>
      <w:r>
        <w:rPr>
          <w:rFonts w:hint="eastAsia" w:ascii="仿宋" w:hAnsi="仿宋" w:eastAsia="仿宋" w:cs="仿宋"/>
          <w:b w:val="0"/>
          <w:bCs w:val="0"/>
          <w:sz w:val="32"/>
          <w:szCs w:val="32"/>
          <w:lang w:eastAsia="zh-CN"/>
        </w:rPr>
        <w:t>校</w:t>
      </w:r>
      <w:r>
        <w:rPr>
          <w:rFonts w:hint="eastAsia" w:ascii="仿宋" w:hAnsi="仿宋" w:eastAsia="仿宋" w:cs="仿宋"/>
          <w:b w:val="0"/>
          <w:bCs w:val="0"/>
          <w:sz w:val="32"/>
          <w:szCs w:val="32"/>
        </w:rPr>
        <w:t>有关考试规定做好情况记录。</w:t>
      </w:r>
    </w:p>
    <w:p w14:paraId="48231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如局域网出现中断、病毒或软件故障等问题时，应急处置办公室安排相关技术人员尽力排除故障，并向学校应急处置领导组报告。应急处置领导组请示上级主管部门和考试组织部门同意后，做出该次考试延时、保留该批学生该次考试资格并另行安排时间举行该科目考试等决定。</w:t>
      </w:r>
    </w:p>
    <w:p w14:paraId="065BFC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）发生其他不可预测的重大或一般事件时，应急处置办公室第一时间组织考点及有关单位，采取必要措施，有效进行处置，将负面影响和考试损失降至最低限度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同时立即向学校应急处置领导组报告。</w:t>
      </w:r>
    </w:p>
    <w:p w14:paraId="21147A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）发生考试安全类突发事件时，校应急处置领导组和成员，以及各考点有关单位负责人和相关考务人员， 第一时间赶到现场，根据事件等级和危害程度，进行指挥和处置。</w:t>
      </w:r>
    </w:p>
    <w:p w14:paraId="3F486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）考试安全类突发事件的对外新闻发布工作，由</w:t>
      </w:r>
    </w:p>
    <w:p w14:paraId="25948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学校应急处置办公室负责。考试期间除上级主管部门、地方政府和学院统一安排的外，学校原则上不接待校外新闻单位就考试工作所进行的采访。</w:t>
      </w:r>
    </w:p>
    <w:p w14:paraId="002BE1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应急结束</w:t>
      </w:r>
    </w:p>
    <w:p w14:paraId="53733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考试安全类突发事件已基本结束，应急处置工作即告结束。考试安全类突发事件应急处置工作结束后</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及时督促有关科室做好应急处置的总结工作。重大、特别重大考试安全类突发事件由</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应急工作指挥办公室宣布应急结束。 一般和较大考试安全类突发事件由</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宣布应急结束。考试安全类突发事件处置工作结束后，应将情况及时通知参与应急处置的各相关部门，必要时通过新闻媒体同时向社会发布应急结束消息。</w:t>
      </w:r>
    </w:p>
    <w:p w14:paraId="75594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信息发布</w:t>
      </w:r>
    </w:p>
    <w:p w14:paraId="73711F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组织处置考试安全类突发事件的教育行政部门和学校，应当按照相关规定，分权限及时、准确、客观发布有关考试安全类突发事件事态发展和应急处置工作的信息。事件发生的第一时间发布简要情况，随后发布初步核实情况、相关部门和学校的应对措施等权威信息，并根据时间处置情况做好相应的后续发布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正确引导校园和社会舆论。</w:t>
      </w:r>
    </w:p>
    <w:p w14:paraId="012746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相关权威信息要根据考试安全类突发事件时间涉及会波及的范围和影响的程度等情况，通过中央或事发地主要新闻媒体，重点新闻网站，手机短信或教育行政部门网站和相关校园网等发布，具体严格按照有关规定执行。</w:t>
      </w:r>
    </w:p>
    <w:p w14:paraId="3EB339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（3）信息发布的形式主要包括：举行新闻发布会、授权发布、提供新闻通稿、组织报道、接受记者采访等。</w:t>
      </w:r>
    </w:p>
    <w:p w14:paraId="1082B3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（4）任何单位和个人不得编造、传播有关考试安全类突发事件事态发展及其应急处置工作的虚假信息。</w:t>
      </w:r>
    </w:p>
    <w:p w14:paraId="381B2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事后恢复</w:t>
      </w:r>
    </w:p>
    <w:p w14:paraId="55E62F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善后处理</w:t>
      </w:r>
    </w:p>
    <w:p w14:paraId="61AE3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善后处置工作主要由</w:t>
      </w:r>
      <w:r>
        <w:rPr>
          <w:rFonts w:hint="eastAsia" w:ascii="仿宋" w:hAnsi="仿宋" w:eastAsia="仿宋" w:cs="仿宋"/>
          <w:b w:val="0"/>
          <w:bCs w:val="0"/>
          <w:sz w:val="32"/>
          <w:szCs w:val="32"/>
          <w:lang w:eastAsia="zh-CN"/>
        </w:rPr>
        <w:t>市教育局联合</w:t>
      </w:r>
      <w:r>
        <w:rPr>
          <w:rFonts w:hint="eastAsia" w:ascii="仿宋" w:hAnsi="仿宋" w:eastAsia="仿宋" w:cs="仿宋"/>
          <w:b w:val="0"/>
          <w:bCs w:val="0"/>
          <w:sz w:val="32"/>
          <w:szCs w:val="32"/>
        </w:rPr>
        <w:t>学校负责实施。</w:t>
      </w:r>
    </w:p>
    <w:p w14:paraId="23C13F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调查评估</w:t>
      </w:r>
    </w:p>
    <w:p w14:paraId="573D8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重大、特别重大考试安全类突发事件由</w:t>
      </w:r>
      <w:r>
        <w:rPr>
          <w:rFonts w:hint="eastAsia" w:ascii="仿宋" w:hAnsi="仿宋" w:eastAsia="仿宋" w:cs="仿宋"/>
          <w:b w:val="0"/>
          <w:bCs w:val="0"/>
          <w:sz w:val="32"/>
          <w:szCs w:val="32"/>
          <w:lang w:eastAsia="zh-CN"/>
        </w:rPr>
        <w:t>市局</w:t>
      </w:r>
      <w:r>
        <w:rPr>
          <w:rFonts w:hint="eastAsia" w:ascii="仿宋" w:hAnsi="仿宋" w:eastAsia="仿宋" w:cs="仿宋"/>
          <w:b w:val="0"/>
          <w:bCs w:val="0"/>
          <w:sz w:val="32"/>
          <w:szCs w:val="32"/>
        </w:rPr>
        <w:t>应急指挥办成立事件原因调查小组，组织专家调查和分析事故发生的原因和发展趋势，预测事故后果。对责任事故，要责令</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追究相关责任人责任</w:t>
      </w:r>
      <w:r>
        <w:rPr>
          <w:rFonts w:hint="eastAsia" w:ascii="仿宋" w:hAnsi="仿宋" w:eastAsia="仿宋" w:cs="仿宋"/>
          <w:b w:val="0"/>
          <w:bCs w:val="0"/>
          <w:sz w:val="32"/>
          <w:szCs w:val="32"/>
          <w:lang w:eastAsia="zh-CN"/>
        </w:rPr>
        <w:t>，并</w:t>
      </w:r>
      <w:r>
        <w:rPr>
          <w:rFonts w:hint="eastAsia" w:ascii="仿宋" w:hAnsi="仿宋" w:eastAsia="仿宋" w:cs="仿宋"/>
          <w:b w:val="0"/>
          <w:bCs w:val="0"/>
          <w:sz w:val="32"/>
          <w:szCs w:val="32"/>
        </w:rPr>
        <w:t>对事件责任人的责任追究情况及时报送</w:t>
      </w:r>
      <w:r>
        <w:rPr>
          <w:rFonts w:hint="eastAsia" w:ascii="仿宋" w:hAnsi="仿宋" w:eastAsia="仿宋" w:cs="仿宋"/>
          <w:b w:val="0"/>
          <w:bCs w:val="0"/>
          <w:sz w:val="32"/>
          <w:szCs w:val="32"/>
          <w:lang w:eastAsia="zh-CN"/>
        </w:rPr>
        <w:t>市教育局</w:t>
      </w:r>
      <w:r>
        <w:rPr>
          <w:rFonts w:hint="eastAsia" w:ascii="仿宋" w:hAnsi="仿宋" w:eastAsia="仿宋" w:cs="仿宋"/>
          <w:b w:val="0"/>
          <w:bCs w:val="0"/>
          <w:sz w:val="32"/>
          <w:szCs w:val="32"/>
        </w:rPr>
        <w:t>。</w:t>
      </w:r>
    </w:p>
    <w:p w14:paraId="7E7AC2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恢复重建</w:t>
      </w:r>
    </w:p>
    <w:p w14:paraId="03585D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（1）学校应当尽快制定恢复重建规划并积极开展相关工作，需要</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教育局支持的，</w:t>
      </w:r>
      <w:r>
        <w:rPr>
          <w:rFonts w:hint="eastAsia" w:ascii="仿宋" w:hAnsi="仿宋" w:eastAsia="仿宋" w:cs="仿宋"/>
          <w:b w:val="0"/>
          <w:bCs w:val="0"/>
          <w:sz w:val="32"/>
          <w:szCs w:val="32"/>
          <w:lang w:eastAsia="zh-CN"/>
        </w:rPr>
        <w:t>积极向市</w:t>
      </w:r>
      <w:r>
        <w:rPr>
          <w:rFonts w:hint="eastAsia" w:ascii="仿宋" w:hAnsi="仿宋" w:eastAsia="仿宋" w:cs="仿宋"/>
          <w:b w:val="0"/>
          <w:bCs w:val="0"/>
          <w:sz w:val="32"/>
          <w:szCs w:val="32"/>
        </w:rPr>
        <w:t>政府或</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教育局提出请求。</w:t>
      </w:r>
    </w:p>
    <w:p w14:paraId="7C6D97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政府或</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应当根据受危害或学校遭受的损失和实际情况，提供或协助提供资金、物资支持、技术指导和人力支援。必要时，学校可报请当地政府统一领导、协调有关部门或人员尽快恢复当地教育系统被损坏的交通、通信、供水、排水、供电、供气、供热等公共设施。</w:t>
      </w:r>
    </w:p>
    <w:p w14:paraId="2907B2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（3）需要国家援助的，由</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教育局会同</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政府相关部门按有关规定报审批实施。</w:t>
      </w:r>
    </w:p>
    <w:p w14:paraId="709E09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保障措施</w:t>
      </w:r>
    </w:p>
    <w:p w14:paraId="3C640F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宣传培训</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rPr>
        <w:t>学校要充分利用广播、闭路电视、校园网、宣传栏、黑板报等渠道组织开展应急法律法规和预防、避险、自救、自护等应急知识的宣传，做好安全教育进课堂工作，增强广大干部、 教师和学生的防范意识，学习掌握应急基本知识和技能。教育行政部门和学校要开展面向各级干部和教师应对考试安全类突发事件相关知识的培训。将考试安全类突发事件预防、应急指挥、综合协调等作为重要内容，以增强广大干部、教师应对突发事件的能力。</w:t>
      </w:r>
    </w:p>
    <w:p w14:paraId="21583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应急演练</w:t>
      </w:r>
    </w:p>
    <w:p w14:paraId="390AA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（1）学校要积极开展应急处置工作队伍的技能培训，每学期进行1－2 次应急模拟演练，提高协同作战和快速反应能力。</w:t>
      </w:r>
    </w:p>
    <w:p w14:paraId="259F95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（2）学校要定期组织应对考试安全类突发事件的演习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应急演习包括准备、实施和总结三个阶段。通过应急演习，培训应急队伍、落实岗位责任、熟悉应急工作的指挥机制、决策、协调和处置程序，识别资源需求、评价应急准备状态、检验预案的可行性和改进应急预案。</w:t>
      </w:r>
    </w:p>
    <w:p w14:paraId="5873E6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（3）学校要重点进行火灾发生时的人员疏散演习。使学生熟悉紧急情况下逃生的路线</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了解紧急情况发生时听从指挥、遵守纪律的重要性。</w:t>
      </w:r>
    </w:p>
    <w:p w14:paraId="350E0C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队伍建设</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组建考试安全类突发事件应急预备队，一旦启动预案，立即投入使用。应急预备队按照考试安全类突发事件的具体情况和应急处置工作要求及时调整成员组成。预备队主要由</w:t>
      </w:r>
      <w:r>
        <w:rPr>
          <w:rFonts w:hint="eastAsia" w:ascii="仿宋" w:hAnsi="仿宋" w:eastAsia="仿宋" w:cs="仿宋"/>
          <w:b w:val="0"/>
          <w:bCs w:val="0"/>
          <w:sz w:val="32"/>
          <w:szCs w:val="32"/>
          <w:lang w:eastAsia="zh-CN"/>
        </w:rPr>
        <w:t>教务科、</w:t>
      </w:r>
      <w:r>
        <w:rPr>
          <w:rFonts w:hint="eastAsia" w:ascii="仿宋" w:hAnsi="仿宋" w:eastAsia="仿宋" w:cs="仿宋"/>
          <w:b w:val="0"/>
          <w:bCs w:val="0"/>
          <w:sz w:val="32"/>
          <w:szCs w:val="32"/>
        </w:rPr>
        <w:t>安保</w:t>
      </w:r>
      <w:r>
        <w:rPr>
          <w:rFonts w:hint="eastAsia" w:ascii="仿宋" w:hAnsi="仿宋" w:eastAsia="仿宋" w:cs="仿宋"/>
          <w:b w:val="0"/>
          <w:bCs w:val="0"/>
          <w:sz w:val="32"/>
          <w:szCs w:val="32"/>
          <w:lang w:eastAsia="zh-CN"/>
        </w:rPr>
        <w:t>科</w:t>
      </w:r>
      <w:r>
        <w:rPr>
          <w:rFonts w:hint="eastAsia" w:ascii="仿宋" w:hAnsi="仿宋" w:eastAsia="仿宋" w:cs="仿宋"/>
          <w:b w:val="0"/>
          <w:bCs w:val="0"/>
          <w:sz w:val="32"/>
          <w:szCs w:val="32"/>
        </w:rPr>
        <w:t>、医疗卫生和维护稳定工作等</w:t>
      </w:r>
      <w:r>
        <w:rPr>
          <w:rFonts w:hint="eastAsia" w:ascii="仿宋" w:hAnsi="仿宋" w:eastAsia="仿宋" w:cs="仿宋"/>
          <w:b w:val="0"/>
          <w:bCs w:val="0"/>
          <w:sz w:val="32"/>
          <w:szCs w:val="32"/>
          <w:lang w:eastAsia="zh-CN"/>
        </w:rPr>
        <w:t>科室</w:t>
      </w:r>
      <w:r>
        <w:rPr>
          <w:rFonts w:hint="eastAsia" w:ascii="仿宋" w:hAnsi="仿宋" w:eastAsia="仿宋" w:cs="仿宋"/>
          <w:b w:val="0"/>
          <w:bCs w:val="0"/>
          <w:sz w:val="32"/>
          <w:szCs w:val="32"/>
        </w:rPr>
        <w:t>人员组成。</w:t>
      </w:r>
    </w:p>
    <w:p w14:paraId="4DC64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4</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财力保障</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应急资金纳入年度经费预算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要保障考试安全类突发事件应急处置所需经费。</w:t>
      </w:r>
    </w:p>
    <w:p w14:paraId="36C56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5</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物资保障</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rPr>
        <w:t>学校建立处置考试安全类突发事件的物资储备，保障妥善处置考试安全类突发事件的物资充足，并做到物资存放合理， 通道畅通，运输便利、安全。特殊应急物资应由专人包管， 保证物资、器材的完好和可使用性。</w:t>
      </w:r>
    </w:p>
    <w:p w14:paraId="20E12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6.公共设施</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rPr>
        <w:t>学校要建立健全并落实考试安全类突发事件信息收集、传递、报送、处理等各环节运行机制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完善信息传输渠道，保持信息传输设施和通讯设备完好，保持通讯方式方便快捷，确保信息报送渠道安全畅通。</w:t>
      </w:r>
    </w:p>
    <w:p w14:paraId="44689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7</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科技支撑</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eastAsia="zh-CN"/>
        </w:rPr>
        <w:t>学校</w:t>
      </w:r>
      <w:r>
        <w:rPr>
          <w:rFonts w:hint="eastAsia" w:ascii="仿宋" w:hAnsi="仿宋" w:eastAsia="仿宋" w:cs="仿宋"/>
          <w:b w:val="0"/>
          <w:bCs w:val="0"/>
          <w:sz w:val="32"/>
          <w:szCs w:val="32"/>
        </w:rPr>
        <w:t>鼓励积极开展考试安全领域和应急管理专门人才的培养和科学研究，建立健全各类学校考试安全应急技术平台，研究开发用于预防、监测、预警、应急处置与救援的新技术、新设备和新工具，不断提高公共安全预测和处置的科技水平。</w:t>
      </w:r>
    </w:p>
    <w:p w14:paraId="5BC4C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奖惩</w:t>
      </w:r>
      <w:r>
        <w:rPr>
          <w:rFonts w:hint="eastAsia" w:ascii="黑体" w:hAnsi="黑体" w:eastAsia="黑体" w:cs="黑体"/>
          <w:b w:val="0"/>
          <w:bCs w:val="0"/>
          <w:sz w:val="32"/>
          <w:szCs w:val="32"/>
          <w:lang w:eastAsia="zh-CN"/>
        </w:rPr>
        <w:t>措施</w:t>
      </w:r>
    </w:p>
    <w:p w14:paraId="4E203C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表彰奖励</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rPr>
        <w:t>对高度重视应急工作，切实加强应急管理和应急体系建设，积极开展应急科研，在预防和处置学校考试安全事故的预防、监测、预警、发现、报告、指挥、处置、救援等环节的工作中表现突出、成绩显著的先进集体和个人要给予表彰和奖励。对在应急救援工作中伤亡的人员依法给予抚恤。</w:t>
      </w:r>
    </w:p>
    <w:p w14:paraId="109ECC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 w:hAnsi="仿宋" w:eastAsia="仿宋" w:cs="仿宋"/>
          <w:b w:val="0"/>
          <w:bCs w:val="0"/>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责任追究</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rPr>
        <w:t>教育系统学校考试安全事故应急处置工作实行责任追究制。对迟报、谎报、瞒报和漏报学校考试安全事故重要情况或在应急预防、预警、处置、救援以及恢复重建工作中有其他失职、渎职行为的，依法追究有关责任人的行政责任，给予相应的处分；构成违反治安管理行为的，由公安机关依法给予相应的处罚；给他人人身、财产造成损害的，应当依法承担民事责任；构成犯罪的，依法追究刑事责任。</w:t>
      </w:r>
    </w:p>
    <w:p w14:paraId="48A2C0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附则</w:t>
      </w:r>
    </w:p>
    <w:p w14:paraId="3B2D1E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本预案由</w:t>
      </w:r>
      <w:r>
        <w:rPr>
          <w:rFonts w:hint="eastAsia" w:ascii="仿宋" w:hAnsi="仿宋" w:eastAsia="仿宋" w:cs="仿宋"/>
          <w:b w:val="0"/>
          <w:bCs w:val="0"/>
          <w:sz w:val="32"/>
          <w:szCs w:val="32"/>
          <w:lang w:eastAsia="zh-CN"/>
        </w:rPr>
        <w:t>教务科</w:t>
      </w:r>
      <w:r>
        <w:rPr>
          <w:rFonts w:hint="eastAsia" w:ascii="仿宋" w:hAnsi="仿宋" w:eastAsia="仿宋" w:cs="仿宋"/>
          <w:b w:val="0"/>
          <w:bCs w:val="0"/>
          <w:sz w:val="32"/>
          <w:szCs w:val="32"/>
        </w:rPr>
        <w:t>制定，根据实际情况的变化，及时修订本预案</w:t>
      </w:r>
      <w:r>
        <w:rPr>
          <w:rFonts w:hint="eastAsia" w:ascii="仿宋" w:hAnsi="仿宋" w:eastAsia="仿宋" w:cs="仿宋"/>
          <w:b w:val="0"/>
          <w:bCs w:val="0"/>
          <w:sz w:val="32"/>
          <w:szCs w:val="32"/>
          <w:lang w:eastAsia="zh-CN"/>
        </w:rPr>
        <w:t>。</w:t>
      </w:r>
    </w:p>
    <w:p w14:paraId="27C78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本预案自发布之日起实施。本预案最终解释权归学校考</w:t>
      </w:r>
    </w:p>
    <w:p w14:paraId="0A88DE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试安全类突发事件应急处置领导小组。</w:t>
      </w:r>
    </w:p>
    <w:p w14:paraId="57410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p>
    <w:p w14:paraId="45A3D9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0" w:firstLineChars="14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山东省泰安英雄山中学</w:t>
      </w:r>
    </w:p>
    <w:p w14:paraId="4D2929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120" w:firstLineChars="16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2025年1月1日</w:t>
      </w:r>
    </w:p>
    <w:p w14:paraId="3C9133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楷体" w:hAnsi="楷体" w:eastAsia="楷体" w:cs="楷体"/>
          <w:b w:val="0"/>
          <w:bCs w:val="0"/>
          <w:sz w:val="32"/>
          <w:szCs w:val="32"/>
        </w:rPr>
      </w:pPr>
    </w:p>
    <w:p w14:paraId="1D77D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p>
    <w:p w14:paraId="7AC6F2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p>
    <w:p w14:paraId="5F275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p>
    <w:p w14:paraId="69EF33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p>
    <w:p w14:paraId="3B400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楷体" w:hAnsi="楷体" w:eastAsia="楷体" w:cs="楷体"/>
          <w:b/>
          <w:bCs/>
          <w:sz w:val="32"/>
          <w:szCs w:val="32"/>
        </w:rPr>
      </w:pPr>
    </w:p>
    <w:p w14:paraId="31D7C9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bCs/>
          <w:color w:val="auto"/>
          <w:kern w:val="0"/>
          <w:sz w:val="32"/>
          <w:szCs w:val="32"/>
          <w:lang w:val="en-US" w:eastAsia="zh-CN"/>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阿里巴巴普惠体 R">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53F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01AB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E01AB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D6BB2"/>
    <w:multiLevelType w:val="singleLevel"/>
    <w:tmpl w:val="8BAD6BB2"/>
    <w:lvl w:ilvl="0" w:tentative="0">
      <w:start w:val="5"/>
      <w:numFmt w:val="decimal"/>
      <w:lvlText w:val="%1."/>
      <w:lvlJc w:val="left"/>
      <w:pPr>
        <w:tabs>
          <w:tab w:val="left" w:pos="312"/>
        </w:tabs>
      </w:pPr>
    </w:lvl>
  </w:abstractNum>
  <w:abstractNum w:abstractNumId="1">
    <w:nsid w:val="95D41A54"/>
    <w:multiLevelType w:val="singleLevel"/>
    <w:tmpl w:val="95D41A54"/>
    <w:lvl w:ilvl="0" w:tentative="0">
      <w:start w:val="1"/>
      <w:numFmt w:val="decimal"/>
      <w:suff w:val="nothing"/>
      <w:lvlText w:val="（%1）"/>
      <w:lvlJc w:val="left"/>
    </w:lvl>
  </w:abstractNum>
  <w:abstractNum w:abstractNumId="2">
    <w:nsid w:val="9B7586E5"/>
    <w:multiLevelType w:val="singleLevel"/>
    <w:tmpl w:val="9B7586E5"/>
    <w:lvl w:ilvl="0" w:tentative="0">
      <w:start w:val="1"/>
      <w:numFmt w:val="decimal"/>
      <w:suff w:val="nothing"/>
      <w:lvlText w:val="（%1）"/>
      <w:lvlJc w:val="left"/>
    </w:lvl>
  </w:abstractNum>
  <w:abstractNum w:abstractNumId="3">
    <w:nsid w:val="A892BB0F"/>
    <w:multiLevelType w:val="singleLevel"/>
    <w:tmpl w:val="A892BB0F"/>
    <w:lvl w:ilvl="0" w:tentative="0">
      <w:start w:val="1"/>
      <w:numFmt w:val="chineseCounting"/>
      <w:suff w:val="nothing"/>
      <w:lvlText w:val="（%1）"/>
      <w:lvlJc w:val="left"/>
      <w:rPr>
        <w:rFonts w:hint="eastAsia"/>
      </w:rPr>
    </w:lvl>
  </w:abstractNum>
  <w:abstractNum w:abstractNumId="4">
    <w:nsid w:val="B0E9C36E"/>
    <w:multiLevelType w:val="singleLevel"/>
    <w:tmpl w:val="B0E9C36E"/>
    <w:lvl w:ilvl="0" w:tentative="0">
      <w:start w:val="2"/>
      <w:numFmt w:val="chineseCounting"/>
      <w:suff w:val="nothing"/>
      <w:lvlText w:val="（%1）"/>
      <w:lvlJc w:val="left"/>
      <w:rPr>
        <w:rFonts w:hint="eastAsia"/>
      </w:rPr>
    </w:lvl>
  </w:abstractNum>
  <w:abstractNum w:abstractNumId="5">
    <w:nsid w:val="B7873DE6"/>
    <w:multiLevelType w:val="singleLevel"/>
    <w:tmpl w:val="B7873DE6"/>
    <w:lvl w:ilvl="0" w:tentative="0">
      <w:start w:val="1"/>
      <w:numFmt w:val="decimal"/>
      <w:suff w:val="nothing"/>
      <w:lvlText w:val="（%1）"/>
      <w:lvlJc w:val="left"/>
    </w:lvl>
  </w:abstractNum>
  <w:abstractNum w:abstractNumId="6">
    <w:nsid w:val="BF848F88"/>
    <w:multiLevelType w:val="singleLevel"/>
    <w:tmpl w:val="BF848F88"/>
    <w:lvl w:ilvl="0" w:tentative="0">
      <w:start w:val="1"/>
      <w:numFmt w:val="decimal"/>
      <w:suff w:val="nothing"/>
      <w:lvlText w:val="%1、"/>
      <w:lvlJc w:val="left"/>
    </w:lvl>
  </w:abstractNum>
  <w:abstractNum w:abstractNumId="7">
    <w:nsid w:val="C68D4FD0"/>
    <w:multiLevelType w:val="singleLevel"/>
    <w:tmpl w:val="C68D4FD0"/>
    <w:lvl w:ilvl="0" w:tentative="0">
      <w:start w:val="1"/>
      <w:numFmt w:val="chineseCounting"/>
      <w:suff w:val="nothing"/>
      <w:lvlText w:val="（%1）"/>
      <w:lvlJc w:val="left"/>
      <w:rPr>
        <w:rFonts w:hint="eastAsia"/>
      </w:rPr>
    </w:lvl>
  </w:abstractNum>
  <w:abstractNum w:abstractNumId="8">
    <w:nsid w:val="E20A6A32"/>
    <w:multiLevelType w:val="singleLevel"/>
    <w:tmpl w:val="E20A6A32"/>
    <w:lvl w:ilvl="0" w:tentative="0">
      <w:start w:val="2"/>
      <w:numFmt w:val="chineseCounting"/>
      <w:suff w:val="nothing"/>
      <w:lvlText w:val="第%1，"/>
      <w:lvlJc w:val="left"/>
      <w:rPr>
        <w:rFonts w:hint="eastAsia"/>
      </w:rPr>
    </w:lvl>
  </w:abstractNum>
  <w:abstractNum w:abstractNumId="9">
    <w:nsid w:val="EED56B06"/>
    <w:multiLevelType w:val="singleLevel"/>
    <w:tmpl w:val="EED56B06"/>
    <w:lvl w:ilvl="0" w:tentative="0">
      <w:start w:val="1"/>
      <w:numFmt w:val="decimal"/>
      <w:suff w:val="nothing"/>
      <w:lvlText w:val="（%1）"/>
      <w:lvlJc w:val="left"/>
    </w:lvl>
  </w:abstractNum>
  <w:abstractNum w:abstractNumId="10">
    <w:nsid w:val="F12B7BFD"/>
    <w:multiLevelType w:val="singleLevel"/>
    <w:tmpl w:val="F12B7BFD"/>
    <w:lvl w:ilvl="0" w:tentative="0">
      <w:start w:val="1"/>
      <w:numFmt w:val="decimal"/>
      <w:suff w:val="nothing"/>
      <w:lvlText w:val="%1、"/>
      <w:lvlJc w:val="left"/>
    </w:lvl>
  </w:abstractNum>
  <w:abstractNum w:abstractNumId="11">
    <w:nsid w:val="F6ECED00"/>
    <w:multiLevelType w:val="singleLevel"/>
    <w:tmpl w:val="F6ECED00"/>
    <w:lvl w:ilvl="0" w:tentative="0">
      <w:start w:val="5"/>
      <w:numFmt w:val="chineseCounting"/>
      <w:suff w:val="nothing"/>
      <w:lvlText w:val="%1、"/>
      <w:lvlJc w:val="left"/>
      <w:rPr>
        <w:rFonts w:hint="eastAsia"/>
      </w:rPr>
    </w:lvl>
  </w:abstractNum>
  <w:abstractNum w:abstractNumId="12">
    <w:nsid w:val="F86E9F56"/>
    <w:multiLevelType w:val="singleLevel"/>
    <w:tmpl w:val="F86E9F56"/>
    <w:lvl w:ilvl="0" w:tentative="0">
      <w:start w:val="1"/>
      <w:numFmt w:val="chineseCounting"/>
      <w:suff w:val="nothing"/>
      <w:lvlText w:val="（%1）"/>
      <w:lvlJc w:val="left"/>
      <w:rPr>
        <w:rFonts w:hint="eastAsia"/>
      </w:rPr>
    </w:lvl>
  </w:abstractNum>
  <w:abstractNum w:abstractNumId="13">
    <w:nsid w:val="FCFF95E6"/>
    <w:multiLevelType w:val="singleLevel"/>
    <w:tmpl w:val="FCFF95E6"/>
    <w:lvl w:ilvl="0" w:tentative="0">
      <w:start w:val="1"/>
      <w:numFmt w:val="decimal"/>
      <w:suff w:val="nothing"/>
      <w:lvlText w:val="（%1）"/>
      <w:lvlJc w:val="left"/>
    </w:lvl>
  </w:abstractNum>
  <w:abstractNum w:abstractNumId="14">
    <w:nsid w:val="0B571BAB"/>
    <w:multiLevelType w:val="singleLevel"/>
    <w:tmpl w:val="0B571BAB"/>
    <w:lvl w:ilvl="0" w:tentative="0">
      <w:start w:val="1"/>
      <w:numFmt w:val="chineseCounting"/>
      <w:suff w:val="nothing"/>
      <w:lvlText w:val="第%1，"/>
      <w:lvlJc w:val="left"/>
      <w:rPr>
        <w:rFonts w:hint="eastAsia"/>
      </w:rPr>
    </w:lvl>
  </w:abstractNum>
  <w:abstractNum w:abstractNumId="15">
    <w:nsid w:val="210E049E"/>
    <w:multiLevelType w:val="singleLevel"/>
    <w:tmpl w:val="210E049E"/>
    <w:lvl w:ilvl="0" w:tentative="0">
      <w:start w:val="1"/>
      <w:numFmt w:val="chineseCounting"/>
      <w:suff w:val="nothing"/>
      <w:lvlText w:val="%1、"/>
      <w:lvlJc w:val="left"/>
      <w:rPr>
        <w:rFonts w:hint="eastAsia"/>
      </w:rPr>
    </w:lvl>
  </w:abstractNum>
  <w:abstractNum w:abstractNumId="16">
    <w:nsid w:val="246CF568"/>
    <w:multiLevelType w:val="singleLevel"/>
    <w:tmpl w:val="246CF568"/>
    <w:lvl w:ilvl="0" w:tentative="0">
      <w:start w:val="1"/>
      <w:numFmt w:val="decimal"/>
      <w:suff w:val="nothing"/>
      <w:lvlText w:val="（%1）"/>
      <w:lvlJc w:val="left"/>
    </w:lvl>
  </w:abstractNum>
  <w:abstractNum w:abstractNumId="17">
    <w:nsid w:val="25FA78D6"/>
    <w:multiLevelType w:val="singleLevel"/>
    <w:tmpl w:val="25FA78D6"/>
    <w:lvl w:ilvl="0" w:tentative="0">
      <w:start w:val="2"/>
      <w:numFmt w:val="chineseCounting"/>
      <w:suff w:val="nothing"/>
      <w:lvlText w:val="（%1）"/>
      <w:lvlJc w:val="left"/>
      <w:rPr>
        <w:rFonts w:hint="eastAsia"/>
      </w:rPr>
    </w:lvl>
  </w:abstractNum>
  <w:abstractNum w:abstractNumId="18">
    <w:nsid w:val="350011E1"/>
    <w:multiLevelType w:val="singleLevel"/>
    <w:tmpl w:val="350011E1"/>
    <w:lvl w:ilvl="0" w:tentative="0">
      <w:start w:val="2"/>
      <w:numFmt w:val="chineseCounting"/>
      <w:suff w:val="nothing"/>
      <w:lvlText w:val="第%1，"/>
      <w:lvlJc w:val="left"/>
      <w:rPr>
        <w:rFonts w:hint="eastAsia"/>
      </w:rPr>
    </w:lvl>
  </w:abstractNum>
  <w:abstractNum w:abstractNumId="19">
    <w:nsid w:val="3A1E849C"/>
    <w:multiLevelType w:val="singleLevel"/>
    <w:tmpl w:val="3A1E849C"/>
    <w:lvl w:ilvl="0" w:tentative="0">
      <w:start w:val="2"/>
      <w:numFmt w:val="decimal"/>
      <w:suff w:val="nothing"/>
      <w:lvlText w:val="（%1）"/>
      <w:lvlJc w:val="left"/>
    </w:lvl>
  </w:abstractNum>
  <w:abstractNum w:abstractNumId="20">
    <w:nsid w:val="428CC8EE"/>
    <w:multiLevelType w:val="singleLevel"/>
    <w:tmpl w:val="428CC8EE"/>
    <w:lvl w:ilvl="0" w:tentative="0">
      <w:start w:val="2"/>
      <w:numFmt w:val="chineseCounting"/>
      <w:suff w:val="nothing"/>
      <w:lvlText w:val="（%1）"/>
      <w:lvlJc w:val="left"/>
      <w:rPr>
        <w:rFonts w:hint="eastAsia"/>
      </w:rPr>
    </w:lvl>
  </w:abstractNum>
  <w:abstractNum w:abstractNumId="21">
    <w:nsid w:val="501211FE"/>
    <w:multiLevelType w:val="singleLevel"/>
    <w:tmpl w:val="501211FE"/>
    <w:lvl w:ilvl="0" w:tentative="0">
      <w:start w:val="1"/>
      <w:numFmt w:val="decimal"/>
      <w:suff w:val="nothing"/>
      <w:lvlText w:val="%1、"/>
      <w:lvlJc w:val="left"/>
    </w:lvl>
  </w:abstractNum>
  <w:abstractNum w:abstractNumId="22">
    <w:nsid w:val="61A6C5EF"/>
    <w:multiLevelType w:val="singleLevel"/>
    <w:tmpl w:val="61A6C5EF"/>
    <w:lvl w:ilvl="0" w:tentative="0">
      <w:start w:val="4"/>
      <w:numFmt w:val="chineseCounting"/>
      <w:suff w:val="nothing"/>
      <w:lvlText w:val="（%1）"/>
      <w:lvlJc w:val="left"/>
      <w:rPr>
        <w:rFonts w:hint="eastAsia"/>
      </w:rPr>
    </w:lvl>
  </w:abstractNum>
  <w:abstractNum w:abstractNumId="23">
    <w:nsid w:val="65D581A7"/>
    <w:multiLevelType w:val="singleLevel"/>
    <w:tmpl w:val="65D581A7"/>
    <w:lvl w:ilvl="0" w:tentative="0">
      <w:start w:val="1"/>
      <w:numFmt w:val="chineseCounting"/>
      <w:suff w:val="nothing"/>
      <w:lvlText w:val="（%1）"/>
      <w:lvlJc w:val="left"/>
      <w:rPr>
        <w:rFonts w:hint="eastAsia"/>
      </w:rPr>
    </w:lvl>
  </w:abstractNum>
  <w:abstractNum w:abstractNumId="24">
    <w:nsid w:val="767703A8"/>
    <w:multiLevelType w:val="singleLevel"/>
    <w:tmpl w:val="767703A8"/>
    <w:lvl w:ilvl="0" w:tentative="0">
      <w:start w:val="1"/>
      <w:numFmt w:val="chineseCounting"/>
      <w:suff w:val="nothing"/>
      <w:lvlText w:val="（%1）"/>
      <w:lvlJc w:val="left"/>
      <w:rPr>
        <w:rFonts w:hint="eastAsia"/>
      </w:rPr>
    </w:lvl>
  </w:abstractNum>
  <w:num w:numId="1">
    <w:abstractNumId w:val="13"/>
  </w:num>
  <w:num w:numId="2">
    <w:abstractNumId w:val="10"/>
  </w:num>
  <w:num w:numId="3">
    <w:abstractNumId w:val="24"/>
  </w:num>
  <w:num w:numId="4">
    <w:abstractNumId w:val="6"/>
  </w:num>
  <w:num w:numId="5">
    <w:abstractNumId w:val="21"/>
  </w:num>
  <w:num w:numId="6">
    <w:abstractNumId w:val="12"/>
  </w:num>
  <w:num w:numId="7">
    <w:abstractNumId w:val="7"/>
  </w:num>
  <w:num w:numId="8">
    <w:abstractNumId w:val="23"/>
  </w:num>
  <w:num w:numId="9">
    <w:abstractNumId w:val="11"/>
  </w:num>
  <w:num w:numId="10">
    <w:abstractNumId w:val="2"/>
  </w:num>
  <w:num w:numId="11">
    <w:abstractNumId w:val="17"/>
  </w:num>
  <w:num w:numId="12">
    <w:abstractNumId w:val="1"/>
  </w:num>
  <w:num w:numId="13">
    <w:abstractNumId w:val="4"/>
  </w:num>
  <w:num w:numId="14">
    <w:abstractNumId w:val="20"/>
  </w:num>
  <w:num w:numId="15">
    <w:abstractNumId w:val="8"/>
  </w:num>
  <w:num w:numId="16">
    <w:abstractNumId w:val="19"/>
  </w:num>
  <w:num w:numId="17">
    <w:abstractNumId w:val="18"/>
  </w:num>
  <w:num w:numId="18">
    <w:abstractNumId w:val="5"/>
  </w:num>
  <w:num w:numId="19">
    <w:abstractNumId w:val="14"/>
  </w:num>
  <w:num w:numId="20">
    <w:abstractNumId w:val="0"/>
  </w:num>
  <w:num w:numId="21">
    <w:abstractNumId w:val="15"/>
  </w:num>
  <w:num w:numId="22">
    <w:abstractNumId w:val="16"/>
  </w:num>
  <w:num w:numId="23">
    <w:abstractNumId w:val="9"/>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DU2NzBiN2IzMDVmOWQyMGM3ZDNlN2YwYzQ1ODQifQ=="/>
  </w:docVars>
  <w:rsids>
    <w:rsidRoot w:val="72B6339D"/>
    <w:rsid w:val="045D2B16"/>
    <w:rsid w:val="0557022D"/>
    <w:rsid w:val="073562D9"/>
    <w:rsid w:val="07D433FC"/>
    <w:rsid w:val="09B22F9D"/>
    <w:rsid w:val="0F880A91"/>
    <w:rsid w:val="10352477"/>
    <w:rsid w:val="10914580"/>
    <w:rsid w:val="11691059"/>
    <w:rsid w:val="117F262B"/>
    <w:rsid w:val="12D6271E"/>
    <w:rsid w:val="158D38A2"/>
    <w:rsid w:val="1A7016AA"/>
    <w:rsid w:val="1BA83DC7"/>
    <w:rsid w:val="1CC25AC1"/>
    <w:rsid w:val="1E5146AC"/>
    <w:rsid w:val="250273A3"/>
    <w:rsid w:val="29592499"/>
    <w:rsid w:val="2DDB4C35"/>
    <w:rsid w:val="2E114AFB"/>
    <w:rsid w:val="2E334A71"/>
    <w:rsid w:val="2F963283"/>
    <w:rsid w:val="31020E10"/>
    <w:rsid w:val="32427031"/>
    <w:rsid w:val="32AE0B6A"/>
    <w:rsid w:val="355872B4"/>
    <w:rsid w:val="364C2B74"/>
    <w:rsid w:val="370811D2"/>
    <w:rsid w:val="37270EEB"/>
    <w:rsid w:val="3D0E3A85"/>
    <w:rsid w:val="3E927592"/>
    <w:rsid w:val="409C584F"/>
    <w:rsid w:val="418F06D7"/>
    <w:rsid w:val="44D41ABC"/>
    <w:rsid w:val="452354D2"/>
    <w:rsid w:val="46C82208"/>
    <w:rsid w:val="474A02A7"/>
    <w:rsid w:val="47B070E1"/>
    <w:rsid w:val="48E22EC4"/>
    <w:rsid w:val="4CCD443F"/>
    <w:rsid w:val="4CE22604"/>
    <w:rsid w:val="4D463B01"/>
    <w:rsid w:val="528E40FE"/>
    <w:rsid w:val="52A933BC"/>
    <w:rsid w:val="539F20DD"/>
    <w:rsid w:val="53EC33B3"/>
    <w:rsid w:val="54DD2062"/>
    <w:rsid w:val="590E1D00"/>
    <w:rsid w:val="5E7F4FE5"/>
    <w:rsid w:val="617C3D0E"/>
    <w:rsid w:val="61D94A0C"/>
    <w:rsid w:val="62D17DD9"/>
    <w:rsid w:val="647307E7"/>
    <w:rsid w:val="661601F3"/>
    <w:rsid w:val="69474951"/>
    <w:rsid w:val="6A810C7F"/>
    <w:rsid w:val="6CE52494"/>
    <w:rsid w:val="6D0B3EE8"/>
    <w:rsid w:val="72B6339D"/>
    <w:rsid w:val="745A0D15"/>
    <w:rsid w:val="75C537CD"/>
    <w:rsid w:val="775E0159"/>
    <w:rsid w:val="77B05A0A"/>
    <w:rsid w:val="77BD471B"/>
    <w:rsid w:val="7B7414B3"/>
    <w:rsid w:val="7BDA1E4A"/>
    <w:rsid w:val="7C7F22D8"/>
    <w:rsid w:val="7CF40EC1"/>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宋体"/>
      <w:b/>
      <w:kern w:val="44"/>
      <w:sz w:val="44"/>
    </w:rPr>
  </w:style>
  <w:style w:type="paragraph" w:styleId="3">
    <w:name w:val="heading 2"/>
    <w:basedOn w:val="1"/>
    <w:next w:val="1"/>
    <w:link w:val="13"/>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宋体"/>
      <w:b/>
      <w:sz w:val="32"/>
    </w:rPr>
  </w:style>
  <w:style w:type="paragraph" w:styleId="4">
    <w:name w:val="heading 3"/>
    <w:basedOn w:val="1"/>
    <w:next w:val="1"/>
    <w:link w:val="14"/>
    <w:autoRedefine/>
    <w:semiHidden/>
    <w:unhideWhenUsed/>
    <w:qFormat/>
    <w:uiPriority w:val="0"/>
    <w:pPr>
      <w:keepNext/>
      <w:keepLines/>
      <w:spacing w:before="260" w:beforeLines="0" w:beforeAutospacing="0" w:after="260" w:afterLines="0" w:afterAutospacing="0" w:line="413" w:lineRule="auto"/>
      <w:outlineLvl w:val="2"/>
    </w:pPr>
    <w:rPr>
      <w:rFonts w:ascii="Calibri" w:hAnsi="Calibri" w:eastAsia="楷体" w:cs="宋体"/>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ind w:left="420" w:leftChars="200"/>
    </w:pPr>
    <w:rPr>
      <w:rFonts w:ascii="Calibri" w:hAnsi="Calibri" w:eastAsia="宋体" w:cs="Times New Roma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Body Text First Indent 2"/>
    <w:basedOn w:val="5"/>
    <w:autoRedefine/>
    <w:qFormat/>
    <w:uiPriority w:val="0"/>
    <w:pPr>
      <w:ind w:firstLine="420" w:firstLineChars="200"/>
      <w:jc w:val="both"/>
    </w:pPr>
    <w:rPr>
      <w:rFonts w:ascii="Calibri" w:hAnsi="Calibri" w:eastAsia="宋体" w:cs="Times New Roman"/>
      <w:kern w:val="2"/>
      <w:sz w:val="21"/>
      <w:szCs w:val="24"/>
      <w:lang w:val="en-US" w:eastAsia="zh-CN" w:bidi="ar-SA"/>
    </w:rPr>
  </w:style>
  <w:style w:type="character" w:customStyle="1" w:styleId="13">
    <w:name w:val="标题 2 Char"/>
    <w:link w:val="3"/>
    <w:qFormat/>
    <w:uiPriority w:val="0"/>
    <w:rPr>
      <w:rFonts w:ascii="Arial" w:hAnsi="Arial" w:eastAsia="黑体" w:cs="宋体"/>
      <w:b/>
      <w:sz w:val="32"/>
    </w:rPr>
  </w:style>
  <w:style w:type="character" w:customStyle="1" w:styleId="14">
    <w:name w:val="标题 3 Char"/>
    <w:link w:val="4"/>
    <w:autoRedefine/>
    <w:qFormat/>
    <w:uiPriority w:val="0"/>
    <w:rPr>
      <w:rFonts w:ascii="Calibri" w:hAnsi="Calibri" w:eastAsia="楷体" w:cs="宋体"/>
      <w:b/>
      <w:sz w:val="32"/>
    </w:rPr>
  </w:style>
  <w:style w:type="character" w:customStyle="1" w:styleId="15">
    <w:name w:val="font51"/>
    <w:basedOn w:val="12"/>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188</Pages>
  <Words>5893</Words>
  <Characters>6028</Characters>
  <Lines>0</Lines>
  <Paragraphs>0</Paragraphs>
  <TotalTime>15</TotalTime>
  <ScaleCrop>false</ScaleCrop>
  <LinksUpToDate>false</LinksUpToDate>
  <CharactersWithSpaces>6435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2022-03-15T08:50:00Z</dcterms:created>
  <dc:creator>Administrator</dc:creator>
  <cp:lastModifiedBy>巍巍泰山</cp:lastModifiedBy>
  <cp:lastPrinted>2023-09-10T18:46:00Z</cp:lastPrinted>
  <dcterms:modified xsi:type="dcterms:W3CDTF">2025-03-29T01:39:03Z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31E82CC8B8D64447A1C23805254FCD6E_13</vt:lpwstr>
  </property>
  <property fmtid="{D5CDD505-2E9C-101B-9397-08002B2CF9AE}" pid="4" name="KSOTemplateDocerSaveRecord">
    <vt:lpwstr>eyJoZGlkIjoiNjk5NGNjY2E4Mzc0ZWFhOWYyNGI3NzliYjVkNTgxOGMiLCJ1c2VySWQiOiI0MjU1MDc4ODYifQ==</vt:lpwstr>
  </property>
</Properties>
</file>